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BB4" w:rsidRPr="00DD6BB4" w:rsidRDefault="00DD6BB4" w:rsidP="00931FDE">
      <w:pPr>
        <w:autoSpaceDE w:val="0"/>
        <w:autoSpaceDN w:val="0"/>
        <w:bidi w:val="0"/>
        <w:adjustRightInd w:val="0"/>
        <w:spacing w:after="0" w:line="360" w:lineRule="auto"/>
        <w:ind w:left="426"/>
        <w:jc w:val="center"/>
        <w:rPr>
          <w:rFonts w:asciiTheme="majorBidi" w:hAnsiTheme="majorBidi" w:cstheme="majorBidi"/>
          <w:color w:val="393436"/>
          <w:sz w:val="32"/>
          <w:szCs w:val="32"/>
        </w:rPr>
      </w:pPr>
      <w:r w:rsidRPr="00DD6BB4">
        <w:rPr>
          <w:rFonts w:asciiTheme="majorBidi" w:hAnsiTheme="majorBidi" w:cstheme="majorBidi"/>
          <w:b/>
          <w:bCs/>
          <w:color w:val="150C0F"/>
          <w:sz w:val="32"/>
          <w:szCs w:val="32"/>
        </w:rPr>
        <w:t>THE NUCLEAR ENVELOPE</w:t>
      </w:r>
    </w:p>
    <w:p w:rsidR="00DD6BB4" w:rsidRPr="00DD6BB4" w:rsidRDefault="00DD6BB4" w:rsidP="00B665DC">
      <w:pPr>
        <w:autoSpaceDE w:val="0"/>
        <w:autoSpaceDN w:val="0"/>
        <w:bidi w:val="0"/>
        <w:adjustRightInd w:val="0"/>
        <w:spacing w:after="0" w:line="360" w:lineRule="auto"/>
        <w:rPr>
          <w:rFonts w:asciiTheme="majorBidi" w:hAnsiTheme="majorBidi" w:cstheme="majorBidi"/>
          <w:color w:val="393436"/>
          <w:sz w:val="28"/>
          <w:szCs w:val="28"/>
        </w:rPr>
      </w:pPr>
    </w:p>
    <w:p w:rsidR="00DD6BB4" w:rsidRDefault="00DD6BB4" w:rsidP="00931FDE">
      <w:pPr>
        <w:autoSpaceDE w:val="0"/>
        <w:autoSpaceDN w:val="0"/>
        <w:bidi w:val="0"/>
        <w:adjustRightInd w:val="0"/>
        <w:spacing w:after="0" w:line="360" w:lineRule="auto"/>
        <w:ind w:left="426" w:firstLine="720"/>
        <w:rPr>
          <w:rFonts w:asciiTheme="majorBidi" w:hAnsiTheme="majorBidi" w:cstheme="majorBidi"/>
          <w:color w:val="393436"/>
          <w:sz w:val="28"/>
          <w:szCs w:val="28"/>
        </w:rPr>
      </w:pPr>
      <w:r w:rsidRPr="00DD6BB4">
        <w:rPr>
          <w:rFonts w:asciiTheme="majorBidi" w:hAnsiTheme="majorBidi" w:cstheme="majorBidi"/>
          <w:color w:val="393436"/>
          <w:sz w:val="28"/>
          <w:szCs w:val="28"/>
        </w:rPr>
        <w:t xml:space="preserve">Most cells in the body have a single </w:t>
      </w:r>
      <w:r>
        <w:rPr>
          <w:rFonts w:asciiTheme="majorBidi" w:hAnsiTheme="majorBidi" w:cstheme="majorBidi"/>
          <w:color w:val="393436"/>
          <w:sz w:val="28"/>
          <w:szCs w:val="28"/>
        </w:rPr>
        <w:t xml:space="preserve">nucleus. </w:t>
      </w:r>
      <w:r w:rsidRPr="00DD6BB4">
        <w:rPr>
          <w:rFonts w:asciiTheme="majorBidi" w:hAnsiTheme="majorBidi" w:cstheme="majorBidi"/>
          <w:color w:val="393436"/>
          <w:sz w:val="28"/>
          <w:szCs w:val="28"/>
        </w:rPr>
        <w:t>Exceptions include skeletal muscle cells, which have many</w:t>
      </w:r>
      <w:r>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nuclei, and mature red blood cells, which have none. The</w:t>
      </w:r>
      <w:r w:rsidR="00931FDE">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nucleus is enclosed by two membranes</w:t>
      </w:r>
      <w:r>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an inner membrane</w:t>
      </w:r>
      <w:r>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and an outer membrane</w:t>
      </w:r>
      <w:r>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that together are called the nuclear</w:t>
      </w:r>
      <w:r>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 xml:space="preserve">envelope. </w:t>
      </w:r>
      <w:r w:rsidRPr="00D67500">
        <w:rPr>
          <w:rFonts w:asciiTheme="majorBidi" w:hAnsiTheme="majorBidi" w:cstheme="majorBidi"/>
          <w:color w:val="393436"/>
          <w:sz w:val="28"/>
          <w:szCs w:val="28"/>
        </w:rPr>
        <w:t xml:space="preserve">The </w:t>
      </w:r>
      <w:r w:rsidRPr="00D67500">
        <w:rPr>
          <w:rFonts w:asciiTheme="majorBidi" w:hAnsiTheme="majorBidi" w:cstheme="majorBidi"/>
          <w:color w:val="262223"/>
          <w:sz w:val="28"/>
          <w:szCs w:val="28"/>
        </w:rPr>
        <w:t>nucl</w:t>
      </w:r>
      <w:r w:rsidRPr="00D67500">
        <w:rPr>
          <w:rFonts w:asciiTheme="majorBidi" w:hAnsiTheme="majorBidi" w:cstheme="majorBidi"/>
          <w:color w:val="4B424C"/>
          <w:sz w:val="28"/>
          <w:szCs w:val="28"/>
        </w:rPr>
        <w:t xml:space="preserve">ear </w:t>
      </w:r>
      <w:r w:rsidRPr="00D67500">
        <w:rPr>
          <w:rFonts w:asciiTheme="majorBidi" w:hAnsiTheme="majorBidi" w:cstheme="majorBidi"/>
          <w:color w:val="393436"/>
          <w:sz w:val="28"/>
          <w:szCs w:val="28"/>
        </w:rPr>
        <w:t xml:space="preserve">envelope </w:t>
      </w:r>
      <w:r w:rsidRPr="00D67500">
        <w:rPr>
          <w:rFonts w:asciiTheme="majorBidi" w:hAnsiTheme="majorBidi" w:cstheme="majorBidi"/>
          <w:color w:val="4B424C"/>
          <w:sz w:val="28"/>
          <w:szCs w:val="28"/>
        </w:rPr>
        <w:t>se</w:t>
      </w:r>
      <w:r w:rsidRPr="00D67500">
        <w:rPr>
          <w:rFonts w:asciiTheme="majorBidi" w:hAnsiTheme="majorBidi" w:cstheme="majorBidi"/>
          <w:color w:val="262223"/>
          <w:sz w:val="28"/>
          <w:szCs w:val="28"/>
        </w:rPr>
        <w:t>p</w:t>
      </w:r>
      <w:r w:rsidRPr="00D67500">
        <w:rPr>
          <w:rFonts w:asciiTheme="majorBidi" w:hAnsiTheme="majorBidi" w:cstheme="majorBidi"/>
          <w:color w:val="4B424C"/>
          <w:sz w:val="28"/>
          <w:szCs w:val="28"/>
        </w:rPr>
        <w:t xml:space="preserve">arates </w:t>
      </w:r>
      <w:r w:rsidRPr="00D67500">
        <w:rPr>
          <w:rFonts w:asciiTheme="majorBidi" w:hAnsiTheme="majorBidi" w:cstheme="majorBidi"/>
          <w:color w:val="393436"/>
          <w:sz w:val="28"/>
          <w:szCs w:val="28"/>
        </w:rPr>
        <w:t>the conten</w:t>
      </w:r>
      <w:r w:rsidRPr="00D67500">
        <w:rPr>
          <w:rFonts w:asciiTheme="majorBidi" w:hAnsiTheme="majorBidi" w:cstheme="majorBidi"/>
          <w:color w:val="171314"/>
          <w:sz w:val="28"/>
          <w:szCs w:val="28"/>
        </w:rPr>
        <w:t>t</w:t>
      </w:r>
      <w:r w:rsidRPr="00D67500">
        <w:rPr>
          <w:rFonts w:asciiTheme="majorBidi" w:hAnsiTheme="majorBidi" w:cstheme="majorBidi"/>
          <w:color w:val="4B424C"/>
          <w:sz w:val="28"/>
          <w:szCs w:val="28"/>
        </w:rPr>
        <w:t xml:space="preserve">s </w:t>
      </w:r>
      <w:r w:rsidRPr="00D67500">
        <w:rPr>
          <w:rFonts w:asciiTheme="majorBidi" w:hAnsiTheme="majorBidi" w:cstheme="majorBidi"/>
          <w:color w:val="393436"/>
          <w:sz w:val="28"/>
          <w:szCs w:val="28"/>
        </w:rPr>
        <w:t xml:space="preserve">of </w:t>
      </w:r>
      <w:r w:rsidRPr="00D67500">
        <w:rPr>
          <w:rFonts w:asciiTheme="majorBidi" w:hAnsiTheme="majorBidi" w:cstheme="majorBidi"/>
          <w:color w:val="262223"/>
          <w:sz w:val="28"/>
          <w:szCs w:val="28"/>
        </w:rPr>
        <w:t>the nucleu</w:t>
      </w:r>
      <w:r w:rsidRPr="00D67500">
        <w:rPr>
          <w:rFonts w:asciiTheme="majorBidi" w:hAnsiTheme="majorBidi" w:cstheme="majorBidi"/>
          <w:color w:val="4B424C"/>
          <w:sz w:val="28"/>
          <w:szCs w:val="28"/>
        </w:rPr>
        <w:t xml:space="preserve">s </w:t>
      </w:r>
      <w:r w:rsidRPr="00D67500">
        <w:rPr>
          <w:rFonts w:asciiTheme="majorBidi" w:hAnsiTheme="majorBidi" w:cstheme="majorBidi"/>
          <w:color w:val="393436"/>
          <w:sz w:val="28"/>
          <w:szCs w:val="28"/>
        </w:rPr>
        <w:t xml:space="preserve">from </w:t>
      </w:r>
      <w:r w:rsidRPr="00D67500">
        <w:rPr>
          <w:rFonts w:asciiTheme="majorBidi" w:hAnsiTheme="majorBidi" w:cstheme="majorBidi"/>
          <w:color w:val="262223"/>
          <w:sz w:val="28"/>
          <w:szCs w:val="28"/>
        </w:rPr>
        <w:t>th</w:t>
      </w:r>
      <w:r w:rsidRPr="00D67500">
        <w:rPr>
          <w:rFonts w:asciiTheme="majorBidi" w:hAnsiTheme="majorBidi" w:cstheme="majorBidi"/>
          <w:color w:val="4B424C"/>
          <w:sz w:val="28"/>
          <w:szCs w:val="28"/>
        </w:rPr>
        <w:t>e cy</w:t>
      </w:r>
      <w:r w:rsidRPr="00D67500">
        <w:rPr>
          <w:rFonts w:asciiTheme="majorBidi" w:hAnsiTheme="majorBidi" w:cstheme="majorBidi"/>
          <w:color w:val="262223"/>
          <w:sz w:val="28"/>
          <w:szCs w:val="28"/>
        </w:rPr>
        <w:t>topla</w:t>
      </w:r>
      <w:r w:rsidRPr="00D67500">
        <w:rPr>
          <w:rFonts w:asciiTheme="majorBidi" w:hAnsiTheme="majorBidi" w:cstheme="majorBidi"/>
          <w:color w:val="4B424C"/>
          <w:sz w:val="28"/>
          <w:szCs w:val="28"/>
        </w:rPr>
        <w:t>sm</w:t>
      </w:r>
      <w:r>
        <w:rPr>
          <w:rFonts w:asciiTheme="majorBidi" w:hAnsiTheme="majorBidi" w:cstheme="majorBidi"/>
          <w:color w:val="4B424C"/>
          <w:sz w:val="28"/>
          <w:szCs w:val="28"/>
        </w:rPr>
        <w:t xml:space="preserve"> </w:t>
      </w:r>
      <w:r w:rsidRPr="00D67500">
        <w:rPr>
          <w:rFonts w:asciiTheme="majorBidi" w:hAnsiTheme="majorBidi" w:cstheme="majorBidi"/>
          <w:color w:val="393436"/>
          <w:sz w:val="28"/>
          <w:szCs w:val="28"/>
        </w:rPr>
        <w:t xml:space="preserve">and provides the </w:t>
      </w:r>
      <w:r w:rsidRPr="00D67500">
        <w:rPr>
          <w:rFonts w:asciiTheme="majorBidi" w:hAnsiTheme="majorBidi" w:cstheme="majorBidi"/>
          <w:color w:val="4B424C"/>
          <w:sz w:val="28"/>
          <w:szCs w:val="28"/>
        </w:rPr>
        <w:t>s</w:t>
      </w:r>
      <w:r w:rsidRPr="00D67500">
        <w:rPr>
          <w:rFonts w:asciiTheme="majorBidi" w:hAnsiTheme="majorBidi" w:cstheme="majorBidi"/>
          <w:color w:val="262223"/>
          <w:sz w:val="28"/>
          <w:szCs w:val="28"/>
        </w:rPr>
        <w:t>tructur</w:t>
      </w:r>
      <w:r w:rsidRPr="00D67500">
        <w:rPr>
          <w:rFonts w:asciiTheme="majorBidi" w:hAnsiTheme="majorBidi" w:cstheme="majorBidi"/>
          <w:color w:val="4B424C"/>
          <w:sz w:val="28"/>
          <w:szCs w:val="28"/>
        </w:rPr>
        <w:t>a</w:t>
      </w:r>
      <w:r w:rsidRPr="00D67500">
        <w:rPr>
          <w:rFonts w:asciiTheme="majorBidi" w:hAnsiTheme="majorBidi" w:cstheme="majorBidi"/>
          <w:color w:val="262223"/>
          <w:sz w:val="28"/>
          <w:szCs w:val="28"/>
        </w:rPr>
        <w:t xml:space="preserve">l </w:t>
      </w:r>
      <w:r w:rsidRPr="00D67500">
        <w:rPr>
          <w:rFonts w:asciiTheme="majorBidi" w:hAnsiTheme="majorBidi" w:cstheme="majorBidi"/>
          <w:color w:val="393436"/>
          <w:sz w:val="28"/>
          <w:szCs w:val="28"/>
        </w:rPr>
        <w:t>framework of the nucleus</w:t>
      </w:r>
      <w:r>
        <w:rPr>
          <w:rFonts w:asciiTheme="majorBidi" w:hAnsiTheme="majorBidi" w:cstheme="majorBidi"/>
          <w:color w:val="393436"/>
          <w:sz w:val="28"/>
          <w:szCs w:val="28"/>
        </w:rPr>
        <w:t>.</w:t>
      </w:r>
      <w:r w:rsidRPr="00DD6BB4">
        <w:rPr>
          <w:rFonts w:asciiTheme="majorBidi" w:hAnsiTheme="majorBidi" w:cstheme="majorBidi"/>
          <w:color w:val="393436"/>
          <w:sz w:val="28"/>
          <w:szCs w:val="28"/>
        </w:rPr>
        <w:t xml:space="preserve"> </w:t>
      </w:r>
    </w:p>
    <w:p w:rsidR="00DD6BB4" w:rsidRDefault="00DD6BB4" w:rsidP="00931FDE">
      <w:pPr>
        <w:autoSpaceDE w:val="0"/>
        <w:autoSpaceDN w:val="0"/>
        <w:bidi w:val="0"/>
        <w:adjustRightInd w:val="0"/>
        <w:spacing w:after="0" w:line="360" w:lineRule="auto"/>
        <w:ind w:left="426"/>
        <w:rPr>
          <w:rFonts w:asciiTheme="majorBidi" w:hAnsiTheme="majorBidi" w:cstheme="majorBidi"/>
          <w:color w:val="393436"/>
          <w:sz w:val="28"/>
          <w:szCs w:val="28"/>
        </w:rPr>
      </w:pPr>
    </w:p>
    <w:p w:rsidR="00DD6BB4" w:rsidRPr="00D67500" w:rsidRDefault="00DD6BB4" w:rsidP="00931FDE">
      <w:pPr>
        <w:autoSpaceDE w:val="0"/>
        <w:autoSpaceDN w:val="0"/>
        <w:bidi w:val="0"/>
        <w:adjustRightInd w:val="0"/>
        <w:spacing w:after="0" w:line="360" w:lineRule="auto"/>
        <w:ind w:left="426"/>
        <w:rPr>
          <w:rFonts w:asciiTheme="majorBidi" w:hAnsiTheme="majorBidi" w:cstheme="majorBidi"/>
          <w:b/>
          <w:bCs/>
          <w:color w:val="150C0F"/>
          <w:sz w:val="28"/>
          <w:szCs w:val="28"/>
        </w:rPr>
      </w:pPr>
      <w:r w:rsidRPr="00D67500">
        <w:rPr>
          <w:rFonts w:asciiTheme="majorBidi" w:hAnsiTheme="majorBidi" w:cstheme="majorBidi"/>
          <w:b/>
          <w:bCs/>
          <w:color w:val="150C0F"/>
          <w:sz w:val="28"/>
          <w:szCs w:val="28"/>
        </w:rPr>
        <w:t>Structure of the Nuclear Envelope</w:t>
      </w:r>
    </w:p>
    <w:p w:rsidR="00DD6BB4" w:rsidRPr="00D67500" w:rsidRDefault="00DD6BB4" w:rsidP="00931FDE">
      <w:pPr>
        <w:autoSpaceDE w:val="0"/>
        <w:autoSpaceDN w:val="0"/>
        <w:bidi w:val="0"/>
        <w:adjustRightInd w:val="0"/>
        <w:spacing w:after="0" w:line="360" w:lineRule="auto"/>
        <w:ind w:left="426" w:firstLine="720"/>
        <w:rPr>
          <w:rFonts w:asciiTheme="majorBidi" w:hAnsiTheme="majorBidi" w:cstheme="majorBidi"/>
          <w:color w:val="2C2628"/>
          <w:sz w:val="28"/>
          <w:szCs w:val="28"/>
        </w:rPr>
      </w:pPr>
      <w:r w:rsidRPr="00D67500">
        <w:rPr>
          <w:rFonts w:asciiTheme="majorBidi" w:hAnsiTheme="majorBidi" w:cstheme="majorBidi"/>
          <w:color w:val="514B4D"/>
          <w:sz w:val="28"/>
          <w:szCs w:val="28"/>
        </w:rPr>
        <w:t xml:space="preserve">The </w:t>
      </w:r>
      <w:r w:rsidRPr="00D67500">
        <w:rPr>
          <w:rFonts w:asciiTheme="majorBidi" w:hAnsiTheme="majorBidi" w:cstheme="majorBidi"/>
          <w:color w:val="2C2628"/>
          <w:sz w:val="28"/>
          <w:szCs w:val="28"/>
        </w:rPr>
        <w:t>nucle</w:t>
      </w:r>
      <w:r w:rsidRPr="00D67500">
        <w:rPr>
          <w:rFonts w:asciiTheme="majorBidi" w:hAnsiTheme="majorBidi" w:cstheme="majorBidi"/>
          <w:color w:val="514B4D"/>
          <w:sz w:val="28"/>
          <w:szCs w:val="28"/>
        </w:rPr>
        <w:t>a</w:t>
      </w:r>
      <w:r w:rsidRPr="00D67500">
        <w:rPr>
          <w:rFonts w:asciiTheme="majorBidi" w:hAnsiTheme="majorBidi" w:cstheme="majorBidi"/>
          <w:color w:val="2C2628"/>
          <w:sz w:val="28"/>
          <w:szCs w:val="28"/>
        </w:rPr>
        <w:t>r envelop</w:t>
      </w:r>
      <w:r w:rsidRPr="00D67500">
        <w:rPr>
          <w:rFonts w:asciiTheme="majorBidi" w:hAnsiTheme="majorBidi" w:cstheme="majorBidi"/>
          <w:color w:val="514B4D"/>
          <w:sz w:val="28"/>
          <w:szCs w:val="28"/>
        </w:rPr>
        <w:t xml:space="preserve">e </w:t>
      </w:r>
      <w:r w:rsidRPr="00D67500">
        <w:rPr>
          <w:rFonts w:asciiTheme="majorBidi" w:hAnsiTheme="majorBidi" w:cstheme="majorBidi"/>
          <w:color w:val="3C3638"/>
          <w:sz w:val="28"/>
          <w:szCs w:val="28"/>
        </w:rPr>
        <w:t>ha</w:t>
      </w:r>
      <w:r w:rsidRPr="00D67500">
        <w:rPr>
          <w:rFonts w:asciiTheme="majorBidi" w:hAnsiTheme="majorBidi" w:cstheme="majorBidi"/>
          <w:color w:val="686365"/>
          <w:sz w:val="28"/>
          <w:szCs w:val="28"/>
        </w:rPr>
        <w:t xml:space="preserve">s </w:t>
      </w:r>
      <w:r w:rsidRPr="00D67500">
        <w:rPr>
          <w:rFonts w:asciiTheme="majorBidi" w:hAnsiTheme="majorBidi" w:cstheme="majorBidi"/>
          <w:color w:val="514B4D"/>
          <w:sz w:val="28"/>
          <w:szCs w:val="28"/>
        </w:rPr>
        <w:t xml:space="preserve">a complex </w:t>
      </w:r>
      <w:r w:rsidRPr="00D67500">
        <w:rPr>
          <w:rFonts w:asciiTheme="majorBidi" w:hAnsiTheme="majorBidi" w:cstheme="majorBidi"/>
          <w:color w:val="686365"/>
          <w:sz w:val="28"/>
          <w:szCs w:val="28"/>
        </w:rPr>
        <w:t>st</w:t>
      </w:r>
      <w:r w:rsidRPr="00D67500">
        <w:rPr>
          <w:rFonts w:asciiTheme="majorBidi" w:hAnsiTheme="majorBidi" w:cstheme="majorBidi"/>
          <w:color w:val="3C3638"/>
          <w:sz w:val="28"/>
          <w:szCs w:val="28"/>
        </w:rPr>
        <w:t>ructur</w:t>
      </w:r>
      <w:r w:rsidRPr="00D67500">
        <w:rPr>
          <w:rFonts w:asciiTheme="majorBidi" w:hAnsiTheme="majorBidi" w:cstheme="majorBidi"/>
          <w:color w:val="686365"/>
          <w:sz w:val="28"/>
          <w:szCs w:val="28"/>
        </w:rPr>
        <w:t>e consis</w:t>
      </w:r>
      <w:r w:rsidRPr="00D67500">
        <w:rPr>
          <w:rFonts w:asciiTheme="majorBidi" w:hAnsiTheme="majorBidi" w:cstheme="majorBidi"/>
          <w:color w:val="3C3638"/>
          <w:sz w:val="28"/>
          <w:szCs w:val="28"/>
        </w:rPr>
        <w:t>tin</w:t>
      </w:r>
      <w:r w:rsidRPr="00D67500">
        <w:rPr>
          <w:rFonts w:asciiTheme="majorBidi" w:hAnsiTheme="majorBidi" w:cstheme="majorBidi"/>
          <w:color w:val="686365"/>
          <w:sz w:val="28"/>
          <w:szCs w:val="28"/>
        </w:rPr>
        <w:t xml:space="preserve">g </w:t>
      </w:r>
      <w:r w:rsidRPr="00D67500">
        <w:rPr>
          <w:rFonts w:asciiTheme="majorBidi" w:hAnsiTheme="majorBidi" w:cstheme="majorBidi"/>
          <w:color w:val="514B4D"/>
          <w:sz w:val="28"/>
          <w:szCs w:val="28"/>
        </w:rPr>
        <w:t xml:space="preserve">of two </w:t>
      </w:r>
      <w:r w:rsidRPr="00D67500">
        <w:rPr>
          <w:rFonts w:asciiTheme="majorBidi" w:hAnsiTheme="majorBidi" w:cstheme="majorBidi"/>
          <w:color w:val="3C3638"/>
          <w:sz w:val="28"/>
          <w:szCs w:val="28"/>
        </w:rPr>
        <w:t>nucl</w:t>
      </w:r>
      <w:r w:rsidRPr="00D67500">
        <w:rPr>
          <w:rFonts w:asciiTheme="majorBidi" w:hAnsiTheme="majorBidi" w:cstheme="majorBidi"/>
          <w:color w:val="686365"/>
          <w:sz w:val="28"/>
          <w:szCs w:val="28"/>
        </w:rPr>
        <w:t>ea</w:t>
      </w:r>
      <w:r w:rsidRPr="00D67500">
        <w:rPr>
          <w:rFonts w:asciiTheme="majorBidi" w:hAnsiTheme="majorBidi" w:cstheme="majorBidi"/>
          <w:color w:val="2C2628"/>
          <w:sz w:val="28"/>
          <w:szCs w:val="28"/>
        </w:rPr>
        <w:t>r</w:t>
      </w:r>
    </w:p>
    <w:p w:rsidR="00931FDE" w:rsidRDefault="00DD6BB4" w:rsidP="00931FDE">
      <w:pPr>
        <w:autoSpaceDE w:val="0"/>
        <w:autoSpaceDN w:val="0"/>
        <w:bidi w:val="0"/>
        <w:adjustRightInd w:val="0"/>
        <w:spacing w:after="0" w:line="360" w:lineRule="auto"/>
        <w:ind w:left="426"/>
        <w:rPr>
          <w:rFonts w:asciiTheme="majorBidi" w:hAnsiTheme="majorBidi" w:cstheme="majorBidi"/>
          <w:color w:val="3C3638"/>
          <w:sz w:val="28"/>
          <w:szCs w:val="28"/>
        </w:rPr>
      </w:pPr>
      <w:r w:rsidRPr="00D67500">
        <w:rPr>
          <w:rFonts w:asciiTheme="majorBidi" w:hAnsiTheme="majorBidi" w:cstheme="majorBidi"/>
          <w:color w:val="514B4D"/>
          <w:sz w:val="28"/>
          <w:szCs w:val="28"/>
        </w:rPr>
        <w:t>memb</w:t>
      </w:r>
      <w:r w:rsidRPr="00D67500">
        <w:rPr>
          <w:rFonts w:asciiTheme="majorBidi" w:hAnsiTheme="majorBidi" w:cstheme="majorBidi"/>
          <w:color w:val="2C2628"/>
          <w:sz w:val="28"/>
          <w:szCs w:val="28"/>
        </w:rPr>
        <w:t>r</w:t>
      </w:r>
      <w:r w:rsidRPr="00D67500">
        <w:rPr>
          <w:rFonts w:asciiTheme="majorBidi" w:hAnsiTheme="majorBidi" w:cstheme="majorBidi"/>
          <w:color w:val="514B4D"/>
          <w:sz w:val="28"/>
          <w:szCs w:val="28"/>
        </w:rPr>
        <w:t xml:space="preserve">anes, an </w:t>
      </w:r>
      <w:r w:rsidRPr="00D67500">
        <w:rPr>
          <w:rFonts w:asciiTheme="majorBidi" w:hAnsiTheme="majorBidi" w:cstheme="majorBidi"/>
          <w:color w:val="3C3638"/>
          <w:sz w:val="28"/>
          <w:szCs w:val="28"/>
        </w:rPr>
        <w:t>under</w:t>
      </w:r>
      <w:r w:rsidRPr="00D67500">
        <w:rPr>
          <w:rFonts w:asciiTheme="majorBidi" w:hAnsiTheme="majorBidi" w:cstheme="majorBidi"/>
          <w:color w:val="150C0F"/>
          <w:sz w:val="28"/>
          <w:szCs w:val="28"/>
        </w:rPr>
        <w:t>l</w:t>
      </w:r>
      <w:r w:rsidRPr="00D67500">
        <w:rPr>
          <w:rFonts w:asciiTheme="majorBidi" w:hAnsiTheme="majorBidi" w:cstheme="majorBidi"/>
          <w:color w:val="514B4D"/>
          <w:sz w:val="28"/>
          <w:szCs w:val="28"/>
        </w:rPr>
        <w:t>y</w:t>
      </w:r>
      <w:r w:rsidRPr="00D67500">
        <w:rPr>
          <w:rFonts w:asciiTheme="majorBidi" w:hAnsiTheme="majorBidi" w:cstheme="majorBidi"/>
          <w:color w:val="2C2628"/>
          <w:sz w:val="28"/>
          <w:szCs w:val="28"/>
        </w:rPr>
        <w:t>in</w:t>
      </w:r>
      <w:r w:rsidRPr="00D67500">
        <w:rPr>
          <w:rFonts w:asciiTheme="majorBidi" w:hAnsiTheme="majorBidi" w:cstheme="majorBidi"/>
          <w:color w:val="514B4D"/>
          <w:sz w:val="28"/>
          <w:szCs w:val="28"/>
        </w:rPr>
        <w:t xml:space="preserve">g </w:t>
      </w:r>
      <w:r w:rsidRPr="00D67500">
        <w:rPr>
          <w:rFonts w:asciiTheme="majorBidi" w:hAnsiTheme="majorBidi" w:cstheme="majorBidi"/>
          <w:color w:val="3C3638"/>
          <w:sz w:val="28"/>
          <w:szCs w:val="28"/>
        </w:rPr>
        <w:t xml:space="preserve">nuclear </w:t>
      </w:r>
      <w:r w:rsidRPr="00D67500">
        <w:rPr>
          <w:rFonts w:asciiTheme="majorBidi" w:hAnsiTheme="majorBidi" w:cstheme="majorBidi"/>
          <w:color w:val="150C0F"/>
          <w:sz w:val="28"/>
          <w:szCs w:val="28"/>
        </w:rPr>
        <w:t>l</w:t>
      </w:r>
      <w:r w:rsidRPr="00D67500">
        <w:rPr>
          <w:rFonts w:asciiTheme="majorBidi" w:hAnsiTheme="majorBidi" w:cstheme="majorBidi"/>
          <w:color w:val="514B4D"/>
          <w:sz w:val="28"/>
          <w:szCs w:val="28"/>
        </w:rPr>
        <w:t>amina</w:t>
      </w:r>
      <w:r w:rsidRPr="00D67500">
        <w:rPr>
          <w:rFonts w:asciiTheme="majorBidi" w:hAnsiTheme="majorBidi" w:cstheme="majorBidi"/>
          <w:color w:val="949494"/>
          <w:sz w:val="28"/>
          <w:szCs w:val="28"/>
        </w:rPr>
        <w:t xml:space="preserve">, </w:t>
      </w:r>
      <w:r w:rsidRPr="00D67500">
        <w:rPr>
          <w:rFonts w:asciiTheme="majorBidi" w:hAnsiTheme="majorBidi" w:cstheme="majorBidi"/>
          <w:color w:val="514B4D"/>
          <w:sz w:val="28"/>
          <w:szCs w:val="28"/>
        </w:rPr>
        <w:t xml:space="preserve">and </w:t>
      </w:r>
      <w:r w:rsidRPr="00D67500">
        <w:rPr>
          <w:rFonts w:asciiTheme="majorBidi" w:hAnsiTheme="majorBidi" w:cstheme="majorBidi"/>
          <w:color w:val="2C2628"/>
          <w:sz w:val="28"/>
          <w:szCs w:val="28"/>
        </w:rPr>
        <w:t>nu</w:t>
      </w:r>
      <w:r w:rsidRPr="00D67500">
        <w:rPr>
          <w:rFonts w:asciiTheme="majorBidi" w:hAnsiTheme="majorBidi" w:cstheme="majorBidi"/>
          <w:color w:val="514B4D"/>
          <w:sz w:val="28"/>
          <w:szCs w:val="28"/>
        </w:rPr>
        <w:t xml:space="preserve">clear </w:t>
      </w:r>
      <w:r w:rsidRPr="00D67500">
        <w:rPr>
          <w:rFonts w:asciiTheme="majorBidi" w:hAnsiTheme="majorBidi" w:cstheme="majorBidi"/>
          <w:color w:val="3C3638"/>
          <w:sz w:val="28"/>
          <w:szCs w:val="28"/>
        </w:rPr>
        <w:t>por</w:t>
      </w:r>
      <w:r w:rsidRPr="00D67500">
        <w:rPr>
          <w:rFonts w:asciiTheme="majorBidi" w:hAnsiTheme="majorBidi" w:cstheme="majorBidi"/>
          <w:color w:val="686365"/>
          <w:sz w:val="28"/>
          <w:szCs w:val="28"/>
        </w:rPr>
        <w:t xml:space="preserve">e </w:t>
      </w:r>
      <w:r w:rsidRPr="00D67500">
        <w:rPr>
          <w:rFonts w:asciiTheme="majorBidi" w:hAnsiTheme="majorBidi" w:cstheme="majorBidi"/>
          <w:color w:val="514B4D"/>
          <w:sz w:val="28"/>
          <w:szCs w:val="28"/>
        </w:rPr>
        <w:t>comp</w:t>
      </w:r>
      <w:r w:rsidRPr="00D67500">
        <w:rPr>
          <w:rFonts w:asciiTheme="majorBidi" w:hAnsiTheme="majorBidi" w:cstheme="majorBidi"/>
          <w:color w:val="2C2628"/>
          <w:sz w:val="28"/>
          <w:szCs w:val="28"/>
        </w:rPr>
        <w:t>l</w:t>
      </w:r>
      <w:r w:rsidRPr="00D67500">
        <w:rPr>
          <w:rFonts w:asciiTheme="majorBidi" w:hAnsiTheme="majorBidi" w:cstheme="majorBidi"/>
          <w:color w:val="514B4D"/>
          <w:sz w:val="28"/>
          <w:szCs w:val="28"/>
        </w:rPr>
        <w:t>exes</w:t>
      </w:r>
      <w:r>
        <w:rPr>
          <w:rFonts w:asciiTheme="majorBidi" w:hAnsiTheme="majorBidi" w:cstheme="majorBidi"/>
          <w:color w:val="514B4D"/>
          <w:sz w:val="28"/>
          <w:szCs w:val="28"/>
        </w:rPr>
        <w:t xml:space="preserve">. </w:t>
      </w:r>
      <w:r w:rsidRPr="00D67500">
        <w:rPr>
          <w:rFonts w:asciiTheme="majorBidi" w:hAnsiTheme="majorBidi" w:cstheme="majorBidi"/>
          <w:color w:val="3C3638"/>
          <w:sz w:val="28"/>
          <w:szCs w:val="28"/>
        </w:rPr>
        <w:t>The nucleu</w:t>
      </w:r>
      <w:r w:rsidRPr="00D67500">
        <w:rPr>
          <w:rFonts w:asciiTheme="majorBidi" w:hAnsiTheme="majorBidi" w:cstheme="majorBidi"/>
          <w:color w:val="686365"/>
          <w:sz w:val="28"/>
          <w:szCs w:val="28"/>
        </w:rPr>
        <w:t xml:space="preserve">s </w:t>
      </w:r>
      <w:r w:rsidRPr="00D67500">
        <w:rPr>
          <w:rFonts w:asciiTheme="majorBidi" w:hAnsiTheme="majorBidi" w:cstheme="majorBidi"/>
          <w:color w:val="514B4D"/>
          <w:sz w:val="28"/>
          <w:szCs w:val="28"/>
        </w:rPr>
        <w:t xml:space="preserve">is </w:t>
      </w:r>
      <w:r w:rsidRPr="00D67500">
        <w:rPr>
          <w:rFonts w:asciiTheme="majorBidi" w:hAnsiTheme="majorBidi" w:cstheme="majorBidi"/>
          <w:color w:val="686365"/>
          <w:sz w:val="28"/>
          <w:szCs w:val="28"/>
        </w:rPr>
        <w:t>su</w:t>
      </w:r>
      <w:r w:rsidRPr="00D67500">
        <w:rPr>
          <w:rFonts w:asciiTheme="majorBidi" w:hAnsiTheme="majorBidi" w:cstheme="majorBidi"/>
          <w:color w:val="3C3638"/>
          <w:sz w:val="28"/>
          <w:szCs w:val="28"/>
        </w:rPr>
        <w:t>rround</w:t>
      </w:r>
      <w:r w:rsidRPr="00D67500">
        <w:rPr>
          <w:rFonts w:asciiTheme="majorBidi" w:hAnsiTheme="majorBidi" w:cstheme="majorBidi"/>
          <w:color w:val="686365"/>
          <w:sz w:val="28"/>
          <w:szCs w:val="28"/>
        </w:rPr>
        <w:t xml:space="preserve">ed </w:t>
      </w:r>
      <w:r w:rsidRPr="00D67500">
        <w:rPr>
          <w:rFonts w:asciiTheme="majorBidi" w:hAnsiTheme="majorBidi" w:cstheme="majorBidi"/>
          <w:color w:val="514B4D"/>
          <w:sz w:val="28"/>
          <w:szCs w:val="28"/>
        </w:rPr>
        <w:t xml:space="preserve">by a </w:t>
      </w:r>
      <w:r w:rsidRPr="00D67500">
        <w:rPr>
          <w:rFonts w:asciiTheme="majorBidi" w:hAnsiTheme="majorBidi" w:cstheme="majorBidi"/>
          <w:color w:val="686365"/>
          <w:sz w:val="28"/>
          <w:szCs w:val="28"/>
        </w:rPr>
        <w:t>sys</w:t>
      </w:r>
      <w:r w:rsidRPr="00D67500">
        <w:rPr>
          <w:rFonts w:asciiTheme="majorBidi" w:hAnsiTheme="majorBidi" w:cstheme="majorBidi"/>
          <w:color w:val="3C3638"/>
          <w:sz w:val="28"/>
          <w:szCs w:val="28"/>
        </w:rPr>
        <w:t>t</w:t>
      </w:r>
      <w:r w:rsidRPr="00D67500">
        <w:rPr>
          <w:rFonts w:asciiTheme="majorBidi" w:hAnsiTheme="majorBidi" w:cstheme="majorBidi"/>
          <w:color w:val="686365"/>
          <w:sz w:val="28"/>
          <w:szCs w:val="28"/>
        </w:rPr>
        <w:t xml:space="preserve">em </w:t>
      </w:r>
      <w:r w:rsidRPr="00D67500">
        <w:rPr>
          <w:rFonts w:asciiTheme="majorBidi" w:hAnsiTheme="majorBidi" w:cstheme="majorBidi"/>
          <w:color w:val="514B4D"/>
          <w:sz w:val="28"/>
          <w:szCs w:val="28"/>
        </w:rPr>
        <w:t xml:space="preserve">of two </w:t>
      </w:r>
      <w:r w:rsidRPr="00D67500">
        <w:rPr>
          <w:rFonts w:asciiTheme="majorBidi" w:hAnsiTheme="majorBidi" w:cstheme="majorBidi"/>
          <w:color w:val="686365"/>
          <w:sz w:val="28"/>
          <w:szCs w:val="28"/>
        </w:rPr>
        <w:t>concen</w:t>
      </w:r>
      <w:r w:rsidRPr="00D67500">
        <w:rPr>
          <w:rFonts w:asciiTheme="majorBidi" w:hAnsiTheme="majorBidi" w:cstheme="majorBidi"/>
          <w:color w:val="3C3638"/>
          <w:sz w:val="28"/>
          <w:szCs w:val="28"/>
        </w:rPr>
        <w:t xml:space="preserve">tric </w:t>
      </w:r>
      <w:r w:rsidRPr="00D67500">
        <w:rPr>
          <w:rFonts w:asciiTheme="majorBidi" w:hAnsiTheme="majorBidi" w:cstheme="majorBidi"/>
          <w:color w:val="514B4D"/>
          <w:sz w:val="28"/>
          <w:szCs w:val="28"/>
        </w:rPr>
        <w:t>membranes,</w:t>
      </w:r>
      <w:r>
        <w:rPr>
          <w:rFonts w:asciiTheme="majorBidi" w:hAnsiTheme="majorBidi" w:cstheme="majorBidi"/>
          <w:color w:val="514B4D"/>
          <w:sz w:val="28"/>
          <w:szCs w:val="28"/>
        </w:rPr>
        <w:t xml:space="preserve"> </w:t>
      </w:r>
      <w:r w:rsidRPr="00D67500">
        <w:rPr>
          <w:rFonts w:asciiTheme="majorBidi" w:hAnsiTheme="majorBidi" w:cstheme="majorBidi"/>
          <w:color w:val="514B4D"/>
          <w:sz w:val="28"/>
          <w:szCs w:val="28"/>
        </w:rPr>
        <w:t xml:space="preserve">called </w:t>
      </w:r>
      <w:r w:rsidRPr="00D67500">
        <w:rPr>
          <w:rFonts w:asciiTheme="majorBidi" w:hAnsiTheme="majorBidi" w:cstheme="majorBidi"/>
          <w:color w:val="2C2628"/>
          <w:sz w:val="28"/>
          <w:szCs w:val="28"/>
        </w:rPr>
        <w:t>th</w:t>
      </w:r>
      <w:r w:rsidRPr="00D67500">
        <w:rPr>
          <w:rFonts w:asciiTheme="majorBidi" w:hAnsiTheme="majorBidi" w:cstheme="majorBidi"/>
          <w:color w:val="514B4D"/>
          <w:sz w:val="28"/>
          <w:szCs w:val="28"/>
        </w:rPr>
        <w:t xml:space="preserve">e inner </w:t>
      </w:r>
      <w:r w:rsidRPr="00D67500">
        <w:rPr>
          <w:rFonts w:asciiTheme="majorBidi" w:hAnsiTheme="majorBidi" w:cstheme="majorBidi"/>
          <w:color w:val="686365"/>
          <w:sz w:val="28"/>
          <w:szCs w:val="28"/>
        </w:rPr>
        <w:t>a</w:t>
      </w:r>
      <w:r w:rsidRPr="00D67500">
        <w:rPr>
          <w:rFonts w:asciiTheme="majorBidi" w:hAnsiTheme="majorBidi" w:cstheme="majorBidi"/>
          <w:color w:val="3C3638"/>
          <w:sz w:val="28"/>
          <w:szCs w:val="28"/>
        </w:rPr>
        <w:t xml:space="preserve">nd </w:t>
      </w:r>
      <w:r w:rsidRPr="00D67500">
        <w:rPr>
          <w:rFonts w:asciiTheme="majorBidi" w:hAnsiTheme="majorBidi" w:cstheme="majorBidi"/>
          <w:color w:val="514B4D"/>
          <w:sz w:val="28"/>
          <w:szCs w:val="28"/>
        </w:rPr>
        <w:t xml:space="preserve">outer </w:t>
      </w:r>
      <w:r w:rsidRPr="00D67500">
        <w:rPr>
          <w:rFonts w:asciiTheme="majorBidi" w:hAnsiTheme="majorBidi" w:cstheme="majorBidi"/>
          <w:color w:val="3C3638"/>
          <w:sz w:val="28"/>
          <w:szCs w:val="28"/>
        </w:rPr>
        <w:t>nuclear membranes</w:t>
      </w:r>
      <w:r>
        <w:rPr>
          <w:rFonts w:asciiTheme="majorBidi" w:hAnsiTheme="majorBidi" w:cstheme="majorBidi"/>
          <w:color w:val="3C3638"/>
          <w:sz w:val="28"/>
          <w:szCs w:val="28"/>
        </w:rPr>
        <w:t>.</w:t>
      </w:r>
      <w:r w:rsidRPr="00D67500">
        <w:rPr>
          <w:rFonts w:asciiTheme="majorBidi" w:hAnsiTheme="majorBidi" w:cstheme="majorBidi"/>
          <w:color w:val="3C3638"/>
          <w:sz w:val="28"/>
          <w:szCs w:val="28"/>
        </w:rPr>
        <w:t xml:space="preserve"> </w:t>
      </w:r>
    </w:p>
    <w:p w:rsidR="00931FDE" w:rsidRDefault="00931FDE" w:rsidP="00931FDE">
      <w:pPr>
        <w:autoSpaceDE w:val="0"/>
        <w:autoSpaceDN w:val="0"/>
        <w:bidi w:val="0"/>
        <w:adjustRightInd w:val="0"/>
        <w:spacing w:after="0" w:line="360" w:lineRule="auto"/>
        <w:ind w:left="426" w:firstLine="294"/>
        <w:rPr>
          <w:rFonts w:asciiTheme="majorBidi" w:hAnsiTheme="majorBidi" w:cstheme="majorBidi"/>
          <w:color w:val="343031"/>
          <w:sz w:val="28"/>
          <w:szCs w:val="28"/>
        </w:rPr>
      </w:pPr>
      <w:r>
        <w:rPr>
          <w:rFonts w:asciiTheme="majorBidi" w:hAnsiTheme="majorBidi" w:cstheme="majorBidi"/>
          <w:color w:val="514B4D"/>
          <w:sz w:val="28"/>
          <w:szCs w:val="28"/>
        </w:rPr>
        <w:t xml:space="preserve">    </w:t>
      </w:r>
      <w:r w:rsidR="00DD6BB4" w:rsidRPr="00DD6BB4">
        <w:rPr>
          <w:rFonts w:asciiTheme="majorBidi" w:hAnsiTheme="majorBidi" w:cstheme="majorBidi"/>
          <w:color w:val="393436"/>
          <w:sz w:val="28"/>
          <w:szCs w:val="28"/>
        </w:rPr>
        <w:t>The outer membrane is continuous with the endoplasmic</w:t>
      </w:r>
      <w:r>
        <w:rPr>
          <w:rFonts w:asciiTheme="majorBidi" w:hAnsiTheme="majorBidi" w:cstheme="majorBidi"/>
          <w:color w:val="4B424C"/>
          <w:sz w:val="28"/>
          <w:szCs w:val="28"/>
        </w:rPr>
        <w:t xml:space="preserve"> </w:t>
      </w:r>
      <w:r w:rsidR="00DD6BB4" w:rsidRPr="00DD6BB4">
        <w:rPr>
          <w:rFonts w:asciiTheme="majorBidi" w:hAnsiTheme="majorBidi" w:cstheme="majorBidi"/>
          <w:color w:val="393436"/>
          <w:sz w:val="28"/>
          <w:szCs w:val="28"/>
        </w:rPr>
        <w:t>reticulum in the cytoplasm</w:t>
      </w:r>
      <w:r w:rsidR="00DD6BB4" w:rsidRPr="00D67500">
        <w:rPr>
          <w:rFonts w:asciiTheme="majorBidi" w:hAnsiTheme="majorBidi" w:cstheme="majorBidi"/>
          <w:color w:val="343031"/>
          <w:sz w:val="28"/>
          <w:szCs w:val="28"/>
        </w:rPr>
        <w:t xml:space="preserve">. </w:t>
      </w:r>
      <w:r w:rsidR="00DD6BB4" w:rsidRPr="00D67500">
        <w:rPr>
          <w:rFonts w:asciiTheme="majorBidi" w:hAnsiTheme="majorBidi" w:cstheme="majorBidi"/>
          <w:color w:val="181415"/>
          <w:sz w:val="28"/>
          <w:szCs w:val="28"/>
        </w:rPr>
        <w:t>I</w:t>
      </w:r>
      <w:r w:rsidR="00DD6BB4" w:rsidRPr="00D67500">
        <w:rPr>
          <w:rFonts w:asciiTheme="majorBidi" w:hAnsiTheme="majorBidi" w:cstheme="majorBidi"/>
          <w:color w:val="343031"/>
          <w:sz w:val="28"/>
          <w:szCs w:val="28"/>
        </w:rPr>
        <w:t xml:space="preserve">n </w:t>
      </w:r>
      <w:r w:rsidR="00DD6BB4" w:rsidRPr="00D67500">
        <w:rPr>
          <w:rFonts w:asciiTheme="majorBidi" w:hAnsiTheme="majorBidi" w:cstheme="majorBidi"/>
          <w:color w:val="4A4647"/>
          <w:sz w:val="28"/>
          <w:szCs w:val="28"/>
        </w:rPr>
        <w:t>add</w:t>
      </w:r>
      <w:r w:rsidR="00DD6BB4" w:rsidRPr="00D67500">
        <w:rPr>
          <w:rFonts w:asciiTheme="majorBidi" w:hAnsiTheme="majorBidi" w:cstheme="majorBidi"/>
          <w:color w:val="181415"/>
          <w:sz w:val="28"/>
          <w:szCs w:val="28"/>
        </w:rPr>
        <w:t>i</w:t>
      </w:r>
      <w:r w:rsidR="00DD6BB4" w:rsidRPr="00D67500">
        <w:rPr>
          <w:rFonts w:asciiTheme="majorBidi" w:hAnsiTheme="majorBidi" w:cstheme="majorBidi"/>
          <w:color w:val="343031"/>
          <w:sz w:val="28"/>
          <w:szCs w:val="28"/>
        </w:rPr>
        <w:t xml:space="preserve">tion, the </w:t>
      </w:r>
      <w:r w:rsidR="00DD6BB4" w:rsidRPr="00D67500">
        <w:rPr>
          <w:rFonts w:asciiTheme="majorBidi" w:hAnsiTheme="majorBidi" w:cstheme="majorBidi"/>
          <w:color w:val="4A4647"/>
          <w:sz w:val="28"/>
          <w:szCs w:val="28"/>
        </w:rPr>
        <w:t xml:space="preserve">outer </w:t>
      </w:r>
      <w:r w:rsidR="00DD6BB4" w:rsidRPr="00D67500">
        <w:rPr>
          <w:rFonts w:asciiTheme="majorBidi" w:hAnsiTheme="majorBidi" w:cstheme="majorBidi"/>
          <w:color w:val="343031"/>
          <w:sz w:val="28"/>
          <w:szCs w:val="28"/>
        </w:rPr>
        <w:t>nuclear</w:t>
      </w:r>
      <w:r w:rsidR="00DD6BB4">
        <w:rPr>
          <w:rFonts w:asciiTheme="majorBidi" w:hAnsiTheme="majorBidi" w:cstheme="majorBidi"/>
          <w:color w:val="343031"/>
          <w:sz w:val="28"/>
          <w:szCs w:val="28"/>
        </w:rPr>
        <w:t xml:space="preserve"> </w:t>
      </w:r>
      <w:r w:rsidR="00DD6BB4" w:rsidRPr="00D67500">
        <w:rPr>
          <w:rFonts w:asciiTheme="majorBidi" w:hAnsiTheme="majorBidi" w:cstheme="majorBidi"/>
          <w:color w:val="343031"/>
          <w:sz w:val="28"/>
          <w:szCs w:val="28"/>
        </w:rPr>
        <w:t xml:space="preserve">membrane is functionally </w:t>
      </w:r>
      <w:r w:rsidR="00DD6BB4" w:rsidRPr="00D67500">
        <w:rPr>
          <w:rFonts w:asciiTheme="majorBidi" w:hAnsiTheme="majorBidi" w:cstheme="majorBidi"/>
          <w:color w:val="4A4647"/>
          <w:sz w:val="28"/>
          <w:szCs w:val="28"/>
        </w:rPr>
        <w:t xml:space="preserve">similar </w:t>
      </w:r>
      <w:r w:rsidR="00DD6BB4" w:rsidRPr="00D67500">
        <w:rPr>
          <w:rFonts w:asciiTheme="majorBidi" w:hAnsiTheme="majorBidi" w:cstheme="majorBidi"/>
          <w:color w:val="343031"/>
          <w:sz w:val="28"/>
          <w:szCs w:val="28"/>
        </w:rPr>
        <w:t xml:space="preserve">to the membranes </w:t>
      </w:r>
      <w:r w:rsidR="00DD6BB4" w:rsidRPr="00D67500">
        <w:rPr>
          <w:rFonts w:asciiTheme="majorBidi" w:hAnsiTheme="majorBidi" w:cstheme="majorBidi"/>
          <w:color w:val="4A4647"/>
          <w:sz w:val="28"/>
          <w:szCs w:val="28"/>
        </w:rPr>
        <w:t xml:space="preserve">of </w:t>
      </w:r>
      <w:r w:rsidR="00DD6BB4" w:rsidRPr="00D67500">
        <w:rPr>
          <w:rFonts w:asciiTheme="majorBidi" w:hAnsiTheme="majorBidi" w:cstheme="majorBidi"/>
          <w:color w:val="181415"/>
          <w:sz w:val="28"/>
          <w:szCs w:val="28"/>
        </w:rPr>
        <w:t>t</w:t>
      </w:r>
      <w:r w:rsidR="00DD6BB4" w:rsidRPr="00D67500">
        <w:rPr>
          <w:rFonts w:asciiTheme="majorBidi" w:hAnsiTheme="majorBidi" w:cstheme="majorBidi"/>
          <w:color w:val="343031"/>
          <w:sz w:val="28"/>
          <w:szCs w:val="28"/>
        </w:rPr>
        <w:t xml:space="preserve">he </w:t>
      </w:r>
      <w:r w:rsidR="00DD6BB4" w:rsidRPr="00D67500">
        <w:rPr>
          <w:rFonts w:asciiTheme="majorBidi" w:hAnsiTheme="majorBidi" w:cstheme="majorBidi"/>
          <w:color w:val="4A4647"/>
          <w:sz w:val="28"/>
          <w:szCs w:val="28"/>
        </w:rPr>
        <w:t>endoplasmic</w:t>
      </w:r>
      <w:r w:rsidR="00DD6BB4">
        <w:rPr>
          <w:rFonts w:asciiTheme="majorBidi" w:hAnsiTheme="majorBidi" w:cstheme="majorBidi"/>
          <w:color w:val="343031"/>
          <w:sz w:val="28"/>
          <w:szCs w:val="28"/>
        </w:rPr>
        <w:t xml:space="preserve"> </w:t>
      </w:r>
      <w:r w:rsidR="00DD6BB4" w:rsidRPr="00D67500">
        <w:rPr>
          <w:rFonts w:asciiTheme="majorBidi" w:hAnsiTheme="majorBidi" w:cstheme="majorBidi"/>
          <w:color w:val="343031"/>
          <w:sz w:val="28"/>
          <w:szCs w:val="28"/>
        </w:rPr>
        <w:t>reticu</w:t>
      </w:r>
      <w:r w:rsidR="00DD6BB4" w:rsidRPr="00D67500">
        <w:rPr>
          <w:rFonts w:asciiTheme="majorBidi" w:hAnsiTheme="majorBidi" w:cstheme="majorBidi"/>
          <w:color w:val="181415"/>
          <w:sz w:val="28"/>
          <w:szCs w:val="28"/>
        </w:rPr>
        <w:t>l</w:t>
      </w:r>
      <w:r w:rsidR="00DD6BB4" w:rsidRPr="00D67500">
        <w:rPr>
          <w:rFonts w:asciiTheme="majorBidi" w:hAnsiTheme="majorBidi" w:cstheme="majorBidi"/>
          <w:color w:val="343031"/>
          <w:sz w:val="28"/>
          <w:szCs w:val="28"/>
        </w:rPr>
        <w:t xml:space="preserve">um </w:t>
      </w:r>
      <w:r w:rsidR="00DD6BB4" w:rsidRPr="00D67500">
        <w:rPr>
          <w:rFonts w:asciiTheme="majorBidi" w:hAnsiTheme="majorBidi" w:cstheme="majorBidi"/>
          <w:color w:val="4A4647"/>
          <w:sz w:val="28"/>
          <w:szCs w:val="28"/>
        </w:rPr>
        <w:t xml:space="preserve">and </w:t>
      </w:r>
      <w:r w:rsidR="00DD6BB4" w:rsidRPr="00D67500">
        <w:rPr>
          <w:rFonts w:asciiTheme="majorBidi" w:hAnsiTheme="majorBidi" w:cstheme="majorBidi"/>
          <w:color w:val="343031"/>
          <w:sz w:val="28"/>
          <w:szCs w:val="28"/>
        </w:rPr>
        <w:t xml:space="preserve">has </w:t>
      </w:r>
      <w:proofErr w:type="spellStart"/>
      <w:r w:rsidR="00DD6BB4" w:rsidRPr="00D67500">
        <w:rPr>
          <w:rFonts w:asciiTheme="majorBidi" w:hAnsiTheme="majorBidi" w:cstheme="majorBidi"/>
          <w:color w:val="4A4647"/>
          <w:sz w:val="28"/>
          <w:szCs w:val="28"/>
        </w:rPr>
        <w:t>ribosomes</w:t>
      </w:r>
      <w:proofErr w:type="spellEnd"/>
      <w:r w:rsidR="00DD6BB4" w:rsidRPr="00D67500">
        <w:rPr>
          <w:rFonts w:asciiTheme="majorBidi" w:hAnsiTheme="majorBidi" w:cstheme="majorBidi"/>
          <w:color w:val="4A4647"/>
          <w:sz w:val="28"/>
          <w:szCs w:val="28"/>
        </w:rPr>
        <w:t xml:space="preserve"> </w:t>
      </w:r>
      <w:r w:rsidR="00DD6BB4" w:rsidRPr="00D67500">
        <w:rPr>
          <w:rFonts w:asciiTheme="majorBidi" w:hAnsiTheme="majorBidi" w:cstheme="majorBidi"/>
          <w:color w:val="343031"/>
          <w:sz w:val="28"/>
          <w:szCs w:val="28"/>
        </w:rPr>
        <w:t xml:space="preserve">bound </w:t>
      </w:r>
      <w:r w:rsidR="00DD6BB4" w:rsidRPr="00D67500">
        <w:rPr>
          <w:rFonts w:asciiTheme="majorBidi" w:hAnsiTheme="majorBidi" w:cstheme="majorBidi"/>
          <w:color w:val="181415"/>
          <w:sz w:val="28"/>
          <w:szCs w:val="28"/>
        </w:rPr>
        <w:t>t</w:t>
      </w:r>
      <w:r w:rsidR="00DD6BB4" w:rsidRPr="00D67500">
        <w:rPr>
          <w:rFonts w:asciiTheme="majorBidi" w:hAnsiTheme="majorBidi" w:cstheme="majorBidi"/>
          <w:color w:val="343031"/>
          <w:sz w:val="28"/>
          <w:szCs w:val="28"/>
        </w:rPr>
        <w:t xml:space="preserve">o its </w:t>
      </w:r>
      <w:proofErr w:type="spellStart"/>
      <w:r w:rsidR="00DD6BB4" w:rsidRPr="00D67500">
        <w:rPr>
          <w:rFonts w:asciiTheme="majorBidi" w:hAnsiTheme="majorBidi" w:cstheme="majorBidi"/>
          <w:color w:val="4A4647"/>
          <w:sz w:val="28"/>
          <w:szCs w:val="28"/>
        </w:rPr>
        <w:t>cy</w:t>
      </w:r>
      <w:r w:rsidR="00DD6BB4" w:rsidRPr="00D67500">
        <w:rPr>
          <w:rFonts w:asciiTheme="majorBidi" w:hAnsiTheme="majorBidi" w:cstheme="majorBidi"/>
          <w:color w:val="181415"/>
          <w:sz w:val="28"/>
          <w:szCs w:val="28"/>
        </w:rPr>
        <w:t>t</w:t>
      </w:r>
      <w:r w:rsidR="00DD6BB4" w:rsidRPr="00D67500">
        <w:rPr>
          <w:rFonts w:asciiTheme="majorBidi" w:hAnsiTheme="majorBidi" w:cstheme="majorBidi"/>
          <w:color w:val="343031"/>
          <w:sz w:val="28"/>
          <w:szCs w:val="28"/>
        </w:rPr>
        <w:t>oplasmic</w:t>
      </w:r>
      <w:proofErr w:type="spellEnd"/>
      <w:r w:rsidR="00DD6BB4" w:rsidRPr="00D67500">
        <w:rPr>
          <w:rFonts w:asciiTheme="majorBidi" w:hAnsiTheme="majorBidi" w:cstheme="majorBidi"/>
          <w:color w:val="343031"/>
          <w:sz w:val="28"/>
          <w:szCs w:val="28"/>
        </w:rPr>
        <w:t xml:space="preserve"> </w:t>
      </w:r>
      <w:r w:rsidR="00DD6BB4" w:rsidRPr="00D67500">
        <w:rPr>
          <w:rFonts w:asciiTheme="majorBidi" w:hAnsiTheme="majorBidi" w:cstheme="majorBidi"/>
          <w:color w:val="4A4647"/>
          <w:sz w:val="28"/>
          <w:szCs w:val="28"/>
        </w:rPr>
        <w:t>sur</w:t>
      </w:r>
      <w:r w:rsidR="00DD6BB4" w:rsidRPr="00D67500">
        <w:rPr>
          <w:rFonts w:asciiTheme="majorBidi" w:hAnsiTheme="majorBidi" w:cstheme="majorBidi"/>
          <w:color w:val="343031"/>
          <w:sz w:val="28"/>
          <w:szCs w:val="28"/>
        </w:rPr>
        <w:t>face.</w:t>
      </w:r>
      <w:r w:rsidR="00DD6BB4">
        <w:rPr>
          <w:rFonts w:asciiTheme="majorBidi" w:hAnsiTheme="majorBidi" w:cstheme="majorBidi"/>
          <w:color w:val="343031"/>
          <w:sz w:val="28"/>
          <w:szCs w:val="28"/>
        </w:rPr>
        <w:t xml:space="preserve"> </w:t>
      </w:r>
      <w:r w:rsidR="00DD6BB4" w:rsidRPr="00D67500">
        <w:rPr>
          <w:rFonts w:asciiTheme="majorBidi" w:hAnsiTheme="majorBidi" w:cstheme="majorBidi"/>
          <w:color w:val="343031"/>
          <w:sz w:val="28"/>
          <w:szCs w:val="28"/>
        </w:rPr>
        <w:t>In contrast, the inner nuclea</w:t>
      </w:r>
      <w:r w:rsidR="00DD6BB4" w:rsidRPr="00D67500">
        <w:rPr>
          <w:rFonts w:asciiTheme="majorBidi" w:hAnsiTheme="majorBidi" w:cstheme="majorBidi"/>
          <w:color w:val="181415"/>
          <w:sz w:val="28"/>
          <w:szCs w:val="28"/>
        </w:rPr>
        <w:t xml:space="preserve">r </w:t>
      </w:r>
      <w:r w:rsidR="00DD6BB4" w:rsidRPr="00D67500">
        <w:rPr>
          <w:rFonts w:asciiTheme="majorBidi" w:hAnsiTheme="majorBidi" w:cstheme="majorBidi"/>
          <w:color w:val="343031"/>
          <w:sz w:val="28"/>
          <w:szCs w:val="28"/>
        </w:rPr>
        <w:t xml:space="preserve">membrane carries proteins that </w:t>
      </w:r>
      <w:r w:rsidR="00DD6BB4" w:rsidRPr="00D67500">
        <w:rPr>
          <w:rFonts w:asciiTheme="majorBidi" w:hAnsiTheme="majorBidi" w:cstheme="majorBidi"/>
          <w:color w:val="4A4647"/>
          <w:sz w:val="28"/>
          <w:szCs w:val="28"/>
        </w:rPr>
        <w:t>are specific</w:t>
      </w:r>
      <w:r w:rsidR="00DD6BB4">
        <w:rPr>
          <w:rFonts w:asciiTheme="majorBidi" w:hAnsiTheme="majorBidi" w:cstheme="majorBidi"/>
          <w:color w:val="343031"/>
          <w:sz w:val="28"/>
          <w:szCs w:val="28"/>
        </w:rPr>
        <w:t xml:space="preserve"> </w:t>
      </w:r>
      <w:r w:rsidR="00DD6BB4" w:rsidRPr="00D67500">
        <w:rPr>
          <w:rFonts w:asciiTheme="majorBidi" w:hAnsiTheme="majorBidi" w:cstheme="majorBidi"/>
          <w:color w:val="343031"/>
          <w:sz w:val="28"/>
          <w:szCs w:val="28"/>
        </w:rPr>
        <w:t xml:space="preserve">to the nucleus, </w:t>
      </w:r>
      <w:r w:rsidR="00DD6BB4" w:rsidRPr="00D67500">
        <w:rPr>
          <w:rFonts w:asciiTheme="majorBidi" w:hAnsiTheme="majorBidi" w:cstheme="majorBidi"/>
          <w:color w:val="4A4647"/>
          <w:sz w:val="28"/>
          <w:szCs w:val="28"/>
        </w:rPr>
        <w:t>suc</w:t>
      </w:r>
      <w:r w:rsidR="00DD6BB4" w:rsidRPr="00D67500">
        <w:rPr>
          <w:rFonts w:asciiTheme="majorBidi" w:hAnsiTheme="majorBidi" w:cstheme="majorBidi"/>
          <w:color w:val="181415"/>
          <w:sz w:val="28"/>
          <w:szCs w:val="28"/>
        </w:rPr>
        <w:t xml:space="preserve">h </w:t>
      </w:r>
      <w:r w:rsidR="00DD6BB4" w:rsidRPr="00D67500">
        <w:rPr>
          <w:rFonts w:asciiTheme="majorBidi" w:hAnsiTheme="majorBidi" w:cstheme="majorBidi"/>
          <w:color w:val="343031"/>
          <w:sz w:val="28"/>
          <w:szCs w:val="28"/>
        </w:rPr>
        <w:t>a</w:t>
      </w:r>
      <w:r w:rsidR="00DD6BB4" w:rsidRPr="00D67500">
        <w:rPr>
          <w:rFonts w:asciiTheme="majorBidi" w:hAnsiTheme="majorBidi" w:cstheme="majorBidi"/>
          <w:color w:val="605C5E"/>
          <w:sz w:val="28"/>
          <w:szCs w:val="28"/>
        </w:rPr>
        <w:t xml:space="preserve">s </w:t>
      </w:r>
      <w:r w:rsidR="00DD6BB4" w:rsidRPr="00D67500">
        <w:rPr>
          <w:rFonts w:asciiTheme="majorBidi" w:hAnsiTheme="majorBidi" w:cstheme="majorBidi"/>
          <w:color w:val="343031"/>
          <w:sz w:val="28"/>
          <w:szCs w:val="28"/>
        </w:rPr>
        <w:t>tho</w:t>
      </w:r>
      <w:r w:rsidR="00DD6BB4" w:rsidRPr="00D67500">
        <w:rPr>
          <w:rFonts w:asciiTheme="majorBidi" w:hAnsiTheme="majorBidi" w:cstheme="majorBidi"/>
          <w:color w:val="605C5E"/>
          <w:sz w:val="28"/>
          <w:szCs w:val="28"/>
        </w:rPr>
        <w:t xml:space="preserve">se </w:t>
      </w:r>
      <w:r w:rsidR="00DD6BB4" w:rsidRPr="00D67500">
        <w:rPr>
          <w:rFonts w:asciiTheme="majorBidi" w:hAnsiTheme="majorBidi" w:cstheme="majorBidi"/>
          <w:color w:val="343031"/>
          <w:sz w:val="28"/>
          <w:szCs w:val="28"/>
        </w:rPr>
        <w:t>that bind the nuclear lamina</w:t>
      </w:r>
      <w:r w:rsidR="00DD6BB4">
        <w:rPr>
          <w:rFonts w:asciiTheme="majorBidi" w:hAnsiTheme="majorBidi" w:cstheme="majorBidi"/>
          <w:color w:val="343031"/>
          <w:sz w:val="28"/>
          <w:szCs w:val="28"/>
        </w:rPr>
        <w:t>.</w:t>
      </w:r>
    </w:p>
    <w:p w:rsidR="00931FDE" w:rsidRDefault="00931FDE" w:rsidP="00931FDE">
      <w:pPr>
        <w:autoSpaceDE w:val="0"/>
        <w:autoSpaceDN w:val="0"/>
        <w:bidi w:val="0"/>
        <w:adjustRightInd w:val="0"/>
        <w:spacing w:after="0" w:line="360" w:lineRule="auto"/>
        <w:ind w:left="426"/>
        <w:rPr>
          <w:rFonts w:asciiTheme="majorBidi" w:hAnsiTheme="majorBidi" w:cstheme="majorBidi"/>
          <w:color w:val="343031"/>
          <w:sz w:val="28"/>
          <w:szCs w:val="28"/>
        </w:rPr>
      </w:pPr>
      <w:r w:rsidRPr="00931FDE">
        <w:rPr>
          <w:rFonts w:asciiTheme="majorBidi" w:hAnsiTheme="majorBidi" w:cstheme="majorBidi"/>
          <w:noProof/>
          <w:color w:val="343031"/>
          <w:sz w:val="28"/>
          <w:szCs w:val="28"/>
        </w:rPr>
        <w:drawing>
          <wp:inline distT="0" distB="0" distL="0" distR="0">
            <wp:extent cx="5619749" cy="2762250"/>
            <wp:effectExtent l="19050" t="0" r="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2239" t="43869" r="28834" b="6812"/>
                    <a:stretch>
                      <a:fillRect/>
                    </a:stretch>
                  </pic:blipFill>
                  <pic:spPr bwMode="auto">
                    <a:xfrm>
                      <a:off x="0" y="0"/>
                      <a:ext cx="5633999" cy="2769254"/>
                    </a:xfrm>
                    <a:prstGeom prst="rect">
                      <a:avLst/>
                    </a:prstGeom>
                    <a:noFill/>
                    <a:ln w="9525">
                      <a:noFill/>
                      <a:miter lim="800000"/>
                      <a:headEnd/>
                      <a:tailEnd/>
                    </a:ln>
                  </pic:spPr>
                </pic:pic>
              </a:graphicData>
            </a:graphic>
          </wp:inline>
        </w:drawing>
      </w:r>
    </w:p>
    <w:p w:rsidR="00931FDE" w:rsidRDefault="00931FDE" w:rsidP="00931FDE">
      <w:pPr>
        <w:autoSpaceDE w:val="0"/>
        <w:autoSpaceDN w:val="0"/>
        <w:bidi w:val="0"/>
        <w:adjustRightInd w:val="0"/>
        <w:spacing w:after="0" w:line="360" w:lineRule="auto"/>
        <w:ind w:left="426"/>
        <w:rPr>
          <w:rFonts w:asciiTheme="majorBidi" w:hAnsiTheme="majorBidi" w:cstheme="majorBidi"/>
          <w:color w:val="343031"/>
          <w:sz w:val="28"/>
          <w:szCs w:val="28"/>
        </w:rPr>
      </w:pPr>
      <w:r w:rsidRPr="00931FDE">
        <w:rPr>
          <w:rFonts w:asciiTheme="majorBidi" w:hAnsiTheme="majorBidi" w:cstheme="majorBidi"/>
          <w:noProof/>
          <w:color w:val="343031"/>
          <w:sz w:val="28"/>
          <w:szCs w:val="28"/>
        </w:rPr>
        <w:lastRenderedPageBreak/>
        <w:drawing>
          <wp:inline distT="0" distB="0" distL="0" distR="0">
            <wp:extent cx="6122246" cy="5848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10107" r="2689" b="24138"/>
                    <a:stretch>
                      <a:fillRect/>
                    </a:stretch>
                  </pic:blipFill>
                  <pic:spPr bwMode="auto">
                    <a:xfrm>
                      <a:off x="0" y="0"/>
                      <a:ext cx="6120765" cy="5846936"/>
                    </a:xfrm>
                    <a:prstGeom prst="rect">
                      <a:avLst/>
                    </a:prstGeom>
                    <a:noFill/>
                    <a:ln w="9525">
                      <a:noFill/>
                      <a:miter lim="800000"/>
                      <a:headEnd/>
                      <a:tailEnd/>
                    </a:ln>
                  </pic:spPr>
                </pic:pic>
              </a:graphicData>
            </a:graphic>
          </wp:inline>
        </w:drawing>
      </w:r>
    </w:p>
    <w:p w:rsidR="00931FDE" w:rsidRDefault="00DD6BB4" w:rsidP="00931FDE">
      <w:pPr>
        <w:autoSpaceDE w:val="0"/>
        <w:autoSpaceDN w:val="0"/>
        <w:bidi w:val="0"/>
        <w:adjustRightInd w:val="0"/>
        <w:spacing w:after="0" w:line="360" w:lineRule="auto"/>
        <w:ind w:left="426" w:firstLine="294"/>
        <w:rPr>
          <w:rFonts w:asciiTheme="majorBidi" w:hAnsiTheme="majorBidi" w:cstheme="majorBidi"/>
          <w:color w:val="343031"/>
          <w:sz w:val="28"/>
          <w:szCs w:val="28"/>
        </w:rPr>
      </w:pPr>
      <w:r w:rsidRPr="00D67500">
        <w:rPr>
          <w:rFonts w:asciiTheme="majorBidi" w:hAnsiTheme="majorBidi" w:cstheme="majorBidi"/>
          <w:color w:val="343031"/>
          <w:sz w:val="28"/>
          <w:szCs w:val="28"/>
        </w:rPr>
        <w:t xml:space="preserve"> </w:t>
      </w:r>
    </w:p>
    <w:p w:rsidR="00931FDE" w:rsidRDefault="00931FDE" w:rsidP="00931FDE">
      <w:pPr>
        <w:autoSpaceDE w:val="0"/>
        <w:autoSpaceDN w:val="0"/>
        <w:bidi w:val="0"/>
        <w:adjustRightInd w:val="0"/>
        <w:spacing w:after="0" w:line="360" w:lineRule="auto"/>
        <w:ind w:left="426" w:firstLine="294"/>
        <w:rPr>
          <w:rFonts w:asciiTheme="majorBidi" w:hAnsiTheme="majorBidi" w:cstheme="majorBidi"/>
          <w:color w:val="343031"/>
          <w:sz w:val="28"/>
          <w:szCs w:val="28"/>
        </w:rPr>
      </w:pPr>
    </w:p>
    <w:p w:rsidR="00F2763F" w:rsidRDefault="00F2763F" w:rsidP="00F2763F">
      <w:pPr>
        <w:autoSpaceDE w:val="0"/>
        <w:autoSpaceDN w:val="0"/>
        <w:bidi w:val="0"/>
        <w:adjustRightInd w:val="0"/>
        <w:spacing w:after="0" w:line="360" w:lineRule="auto"/>
        <w:ind w:left="426" w:firstLine="294"/>
        <w:rPr>
          <w:rFonts w:asciiTheme="majorBidi" w:hAnsiTheme="majorBidi" w:cstheme="majorBidi"/>
          <w:color w:val="343031"/>
          <w:sz w:val="28"/>
          <w:szCs w:val="28"/>
        </w:rPr>
      </w:pPr>
    </w:p>
    <w:p w:rsidR="00931FDE" w:rsidRDefault="00D158CA" w:rsidP="00931FDE">
      <w:pPr>
        <w:autoSpaceDE w:val="0"/>
        <w:autoSpaceDN w:val="0"/>
        <w:bidi w:val="0"/>
        <w:adjustRightInd w:val="0"/>
        <w:spacing w:after="0" w:line="360" w:lineRule="auto"/>
        <w:ind w:left="426" w:firstLine="708"/>
        <w:rPr>
          <w:rFonts w:asciiTheme="majorBidi" w:hAnsiTheme="majorBidi" w:cstheme="majorBidi"/>
          <w:color w:val="393436"/>
          <w:sz w:val="28"/>
          <w:szCs w:val="28"/>
        </w:rPr>
      </w:pPr>
      <w:r w:rsidRPr="00DD6BB4">
        <w:rPr>
          <w:rFonts w:asciiTheme="majorBidi" w:hAnsiTheme="majorBidi" w:cstheme="majorBidi"/>
          <w:color w:val="393436"/>
          <w:sz w:val="28"/>
          <w:szCs w:val="28"/>
        </w:rPr>
        <w:t>Each nuclear pore</w:t>
      </w:r>
      <w:r w:rsidR="00931FDE">
        <w:rPr>
          <w:rFonts w:asciiTheme="majorBidi" w:hAnsiTheme="majorBidi" w:cstheme="majorBidi"/>
          <w:color w:val="4B424C"/>
          <w:sz w:val="28"/>
          <w:szCs w:val="28"/>
        </w:rPr>
        <w:t xml:space="preserve"> </w:t>
      </w:r>
      <w:r w:rsidRPr="00DD6BB4">
        <w:rPr>
          <w:rFonts w:asciiTheme="majorBidi" w:hAnsiTheme="majorBidi" w:cstheme="majorBidi"/>
          <w:color w:val="393436"/>
          <w:sz w:val="28"/>
          <w:szCs w:val="28"/>
        </w:rPr>
        <w:t xml:space="preserve">complex has a central opening, the </w:t>
      </w:r>
      <w:r>
        <w:rPr>
          <w:rFonts w:asciiTheme="majorBidi" w:hAnsiTheme="majorBidi" w:cstheme="majorBidi"/>
          <w:color w:val="393436"/>
          <w:sz w:val="28"/>
          <w:szCs w:val="28"/>
        </w:rPr>
        <w:t xml:space="preserve">nuclear pore </w:t>
      </w:r>
      <w:r w:rsidRPr="00DD6BB4">
        <w:rPr>
          <w:rFonts w:asciiTheme="majorBidi" w:hAnsiTheme="majorBidi" w:cstheme="majorBidi"/>
          <w:color w:val="393436"/>
          <w:sz w:val="28"/>
          <w:szCs w:val="28"/>
        </w:rPr>
        <w:t>surrounded by interconnected rings and columns of proteins.</w:t>
      </w:r>
      <w:r>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Small molecules may pass through the complexes by diffusion,</w:t>
      </w:r>
      <w:r>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but movement of protein and RNA through the nuclear pores</w:t>
      </w:r>
      <w:r w:rsidR="0088777A">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is a selective, energy-requiring process that requires transport</w:t>
      </w:r>
      <w:r>
        <w:rPr>
          <w:rFonts w:asciiTheme="majorBidi" w:hAnsiTheme="majorBidi" w:cstheme="majorBidi"/>
          <w:color w:val="393436"/>
          <w:sz w:val="28"/>
          <w:szCs w:val="28"/>
        </w:rPr>
        <w:t xml:space="preserve"> </w:t>
      </w:r>
      <w:r w:rsidRPr="00DD6BB4">
        <w:rPr>
          <w:rFonts w:asciiTheme="majorBidi" w:hAnsiTheme="majorBidi" w:cstheme="majorBidi"/>
          <w:color w:val="393436"/>
          <w:sz w:val="28"/>
          <w:szCs w:val="28"/>
        </w:rPr>
        <w:t>proteins to ferry their cargo into and out of the nucleus.</w:t>
      </w:r>
    </w:p>
    <w:p w:rsidR="00931FDE" w:rsidRDefault="00931FDE" w:rsidP="00931FDE">
      <w:pPr>
        <w:autoSpaceDE w:val="0"/>
        <w:autoSpaceDN w:val="0"/>
        <w:bidi w:val="0"/>
        <w:adjustRightInd w:val="0"/>
        <w:spacing w:after="0" w:line="360" w:lineRule="auto"/>
        <w:ind w:left="426" w:firstLine="708"/>
        <w:rPr>
          <w:rFonts w:asciiTheme="majorBidi" w:hAnsiTheme="majorBidi" w:cstheme="majorBidi"/>
          <w:color w:val="393436"/>
          <w:sz w:val="28"/>
          <w:szCs w:val="28"/>
        </w:rPr>
      </w:pPr>
    </w:p>
    <w:p w:rsidR="00931FDE" w:rsidRDefault="00931FDE" w:rsidP="00F2763F">
      <w:pPr>
        <w:autoSpaceDE w:val="0"/>
        <w:autoSpaceDN w:val="0"/>
        <w:bidi w:val="0"/>
        <w:adjustRightInd w:val="0"/>
        <w:spacing w:after="0" w:line="360" w:lineRule="auto"/>
        <w:ind w:left="426"/>
        <w:rPr>
          <w:rFonts w:asciiTheme="majorBidi" w:hAnsiTheme="majorBidi" w:cstheme="majorBidi"/>
          <w:color w:val="393436"/>
          <w:sz w:val="28"/>
          <w:szCs w:val="28"/>
        </w:rPr>
      </w:pPr>
      <w:r w:rsidRPr="00931FDE">
        <w:rPr>
          <w:rFonts w:asciiTheme="majorBidi" w:hAnsiTheme="majorBidi" w:cstheme="majorBidi"/>
          <w:noProof/>
          <w:color w:val="393436"/>
          <w:sz w:val="28"/>
          <w:szCs w:val="28"/>
        </w:rPr>
        <w:lastRenderedPageBreak/>
        <w:drawing>
          <wp:inline distT="0" distB="0" distL="0" distR="0">
            <wp:extent cx="5857875" cy="3102301"/>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3770" t="19242" r="33607" b="31195"/>
                    <a:stretch>
                      <a:fillRect/>
                    </a:stretch>
                  </pic:blipFill>
                  <pic:spPr bwMode="auto">
                    <a:xfrm>
                      <a:off x="0" y="0"/>
                      <a:ext cx="5857875" cy="3102301"/>
                    </a:xfrm>
                    <a:prstGeom prst="rect">
                      <a:avLst/>
                    </a:prstGeom>
                    <a:noFill/>
                    <a:ln w="9525">
                      <a:noFill/>
                      <a:miter lim="800000"/>
                      <a:headEnd/>
                      <a:tailEnd/>
                    </a:ln>
                  </pic:spPr>
                </pic:pic>
              </a:graphicData>
            </a:graphic>
          </wp:inline>
        </w:drawing>
      </w:r>
    </w:p>
    <w:p w:rsidR="00F2763F" w:rsidRDefault="00F2763F" w:rsidP="00931FDE">
      <w:pPr>
        <w:autoSpaceDE w:val="0"/>
        <w:autoSpaceDN w:val="0"/>
        <w:bidi w:val="0"/>
        <w:adjustRightInd w:val="0"/>
        <w:spacing w:after="0" w:line="360" w:lineRule="auto"/>
        <w:ind w:left="426" w:firstLine="708"/>
        <w:rPr>
          <w:rFonts w:asciiTheme="majorBidi" w:hAnsiTheme="majorBidi" w:cstheme="majorBidi"/>
          <w:color w:val="343031"/>
          <w:sz w:val="28"/>
          <w:szCs w:val="28"/>
        </w:rPr>
      </w:pPr>
    </w:p>
    <w:p w:rsidR="00F2763F" w:rsidRDefault="00F2763F" w:rsidP="00F2763F">
      <w:pPr>
        <w:autoSpaceDE w:val="0"/>
        <w:autoSpaceDN w:val="0"/>
        <w:bidi w:val="0"/>
        <w:adjustRightInd w:val="0"/>
        <w:spacing w:after="0" w:line="360" w:lineRule="auto"/>
        <w:ind w:left="426" w:firstLine="708"/>
        <w:rPr>
          <w:rFonts w:asciiTheme="majorBidi" w:hAnsiTheme="majorBidi" w:cstheme="majorBidi"/>
          <w:color w:val="343031"/>
          <w:sz w:val="28"/>
          <w:szCs w:val="28"/>
        </w:rPr>
      </w:pPr>
    </w:p>
    <w:p w:rsidR="00201996" w:rsidRPr="00931FDE" w:rsidRDefault="00DD6BB4" w:rsidP="00F2763F">
      <w:pPr>
        <w:autoSpaceDE w:val="0"/>
        <w:autoSpaceDN w:val="0"/>
        <w:bidi w:val="0"/>
        <w:adjustRightInd w:val="0"/>
        <w:spacing w:after="0" w:line="360" w:lineRule="auto"/>
        <w:ind w:left="426" w:firstLine="708"/>
        <w:rPr>
          <w:rFonts w:asciiTheme="majorBidi" w:hAnsiTheme="majorBidi" w:cstheme="majorBidi"/>
          <w:color w:val="4B424C"/>
          <w:sz w:val="28"/>
          <w:szCs w:val="28"/>
        </w:rPr>
      </w:pPr>
      <w:r w:rsidRPr="00D67500">
        <w:rPr>
          <w:rFonts w:asciiTheme="majorBidi" w:hAnsiTheme="majorBidi" w:cstheme="majorBidi"/>
          <w:color w:val="343031"/>
          <w:sz w:val="28"/>
          <w:szCs w:val="28"/>
        </w:rPr>
        <w:t xml:space="preserve">Underlying the inner nuclear membrane </w:t>
      </w:r>
      <w:r w:rsidRPr="00D67500">
        <w:rPr>
          <w:rFonts w:asciiTheme="majorBidi" w:hAnsiTheme="majorBidi" w:cstheme="majorBidi"/>
          <w:color w:val="4A4647"/>
          <w:sz w:val="28"/>
          <w:szCs w:val="28"/>
        </w:rPr>
        <w:t xml:space="preserve">is </w:t>
      </w:r>
      <w:r w:rsidRPr="00D67500">
        <w:rPr>
          <w:rFonts w:asciiTheme="majorBidi" w:hAnsiTheme="majorBidi" w:cstheme="majorBidi"/>
          <w:color w:val="343031"/>
          <w:sz w:val="28"/>
          <w:szCs w:val="28"/>
        </w:rPr>
        <w:t xml:space="preserve">the </w:t>
      </w:r>
      <w:r w:rsidRPr="00201996">
        <w:rPr>
          <w:rFonts w:asciiTheme="majorBidi" w:hAnsiTheme="majorBidi" w:cstheme="majorBidi"/>
          <w:color w:val="343031"/>
          <w:sz w:val="28"/>
          <w:szCs w:val="28"/>
        </w:rPr>
        <w:t>nuclear lami</w:t>
      </w:r>
      <w:r w:rsidRPr="00201996">
        <w:rPr>
          <w:rFonts w:asciiTheme="majorBidi" w:hAnsiTheme="majorBidi" w:cstheme="majorBidi"/>
          <w:color w:val="181415"/>
          <w:sz w:val="28"/>
          <w:szCs w:val="28"/>
        </w:rPr>
        <w:t>n</w:t>
      </w:r>
      <w:r w:rsidRPr="00201996">
        <w:rPr>
          <w:rFonts w:asciiTheme="majorBidi" w:hAnsiTheme="majorBidi" w:cstheme="majorBidi"/>
          <w:color w:val="343031"/>
          <w:sz w:val="28"/>
          <w:szCs w:val="28"/>
        </w:rPr>
        <w:t xml:space="preserve">a, </w:t>
      </w:r>
      <w:r w:rsidRPr="00201996">
        <w:rPr>
          <w:rFonts w:asciiTheme="majorBidi" w:hAnsiTheme="majorBidi" w:cstheme="majorBidi"/>
          <w:color w:val="4A4647"/>
          <w:sz w:val="28"/>
          <w:szCs w:val="28"/>
        </w:rPr>
        <w:t xml:space="preserve">a </w:t>
      </w:r>
      <w:r w:rsidRPr="00201996">
        <w:rPr>
          <w:rFonts w:asciiTheme="majorBidi" w:hAnsiTheme="majorBidi" w:cstheme="majorBidi"/>
          <w:color w:val="343031"/>
          <w:sz w:val="28"/>
          <w:szCs w:val="28"/>
        </w:rPr>
        <w:t>fibrous</w:t>
      </w:r>
      <w:r w:rsidR="00201996">
        <w:rPr>
          <w:rFonts w:asciiTheme="majorBidi" w:hAnsiTheme="majorBidi" w:cstheme="majorBidi"/>
          <w:color w:val="393436"/>
          <w:sz w:val="28"/>
          <w:szCs w:val="28"/>
        </w:rPr>
        <w:t xml:space="preserve"> </w:t>
      </w:r>
      <w:r w:rsidRPr="00201996">
        <w:rPr>
          <w:rFonts w:asciiTheme="majorBidi" w:hAnsiTheme="majorBidi" w:cstheme="majorBidi"/>
          <w:color w:val="343031"/>
          <w:sz w:val="28"/>
          <w:szCs w:val="28"/>
        </w:rPr>
        <w:t>me</w:t>
      </w:r>
      <w:r w:rsidRPr="00201996">
        <w:rPr>
          <w:rFonts w:asciiTheme="majorBidi" w:hAnsiTheme="majorBidi" w:cstheme="majorBidi"/>
          <w:color w:val="605C5E"/>
          <w:sz w:val="28"/>
          <w:szCs w:val="28"/>
        </w:rPr>
        <w:t>s</w:t>
      </w:r>
      <w:r w:rsidRPr="00201996">
        <w:rPr>
          <w:rFonts w:asciiTheme="majorBidi" w:hAnsiTheme="majorBidi" w:cstheme="majorBidi"/>
          <w:color w:val="343031"/>
          <w:sz w:val="28"/>
          <w:szCs w:val="28"/>
        </w:rPr>
        <w:t xml:space="preserve">hwork that provides </w:t>
      </w:r>
      <w:r w:rsidRPr="00201996">
        <w:rPr>
          <w:rFonts w:asciiTheme="majorBidi" w:hAnsiTheme="majorBidi" w:cstheme="majorBidi"/>
          <w:color w:val="4A4647"/>
          <w:sz w:val="28"/>
          <w:szCs w:val="28"/>
        </w:rPr>
        <w:t xml:space="preserve">structural support </w:t>
      </w:r>
      <w:r w:rsidRPr="00201996">
        <w:rPr>
          <w:rFonts w:asciiTheme="majorBidi" w:hAnsiTheme="majorBidi" w:cstheme="majorBidi"/>
          <w:color w:val="343031"/>
          <w:sz w:val="28"/>
          <w:szCs w:val="28"/>
        </w:rPr>
        <w:t xml:space="preserve">to the </w:t>
      </w:r>
      <w:r w:rsidRPr="00201996">
        <w:rPr>
          <w:rFonts w:asciiTheme="majorBidi" w:hAnsiTheme="majorBidi" w:cstheme="majorBidi"/>
          <w:color w:val="4A4647"/>
          <w:sz w:val="28"/>
          <w:szCs w:val="28"/>
        </w:rPr>
        <w:t xml:space="preserve">nucleus. </w:t>
      </w:r>
      <w:r w:rsidRPr="00201996">
        <w:rPr>
          <w:rFonts w:asciiTheme="majorBidi" w:hAnsiTheme="majorBidi" w:cstheme="majorBidi"/>
          <w:color w:val="343031"/>
          <w:sz w:val="28"/>
          <w:szCs w:val="28"/>
        </w:rPr>
        <w:t>The</w:t>
      </w:r>
      <w:r w:rsidR="008D5D9F">
        <w:rPr>
          <w:rFonts w:asciiTheme="majorBidi" w:hAnsiTheme="majorBidi" w:cstheme="majorBidi"/>
          <w:color w:val="393436"/>
          <w:sz w:val="28"/>
          <w:szCs w:val="28"/>
        </w:rPr>
        <w:t xml:space="preserve"> </w:t>
      </w:r>
      <w:r w:rsidRPr="00201996">
        <w:rPr>
          <w:rFonts w:asciiTheme="majorBidi" w:hAnsiTheme="majorBidi" w:cstheme="majorBidi"/>
          <w:color w:val="4A4647"/>
          <w:sz w:val="28"/>
          <w:szCs w:val="28"/>
        </w:rPr>
        <w:t xml:space="preserve">nuclear </w:t>
      </w:r>
      <w:r w:rsidRPr="00201996">
        <w:rPr>
          <w:rFonts w:asciiTheme="majorBidi" w:hAnsiTheme="majorBidi" w:cstheme="majorBidi"/>
          <w:color w:val="343031"/>
          <w:sz w:val="28"/>
          <w:szCs w:val="28"/>
        </w:rPr>
        <w:t xml:space="preserve">lamina is </w:t>
      </w:r>
      <w:r w:rsidRPr="00201996">
        <w:rPr>
          <w:rFonts w:asciiTheme="majorBidi" w:hAnsiTheme="majorBidi" w:cstheme="majorBidi"/>
          <w:color w:val="4A4647"/>
          <w:sz w:val="28"/>
          <w:szCs w:val="28"/>
        </w:rPr>
        <w:t xml:space="preserve">composed of </w:t>
      </w:r>
      <w:r w:rsidRPr="00201996">
        <w:rPr>
          <w:rFonts w:asciiTheme="majorBidi" w:hAnsiTheme="majorBidi" w:cstheme="majorBidi"/>
          <w:color w:val="343031"/>
          <w:sz w:val="28"/>
          <w:szCs w:val="28"/>
        </w:rPr>
        <w:t xml:space="preserve">60- to </w:t>
      </w:r>
      <w:r w:rsidRPr="00201996">
        <w:rPr>
          <w:rFonts w:asciiTheme="majorBidi" w:hAnsiTheme="majorBidi" w:cstheme="majorBidi"/>
          <w:color w:val="4A4647"/>
          <w:sz w:val="28"/>
          <w:szCs w:val="28"/>
        </w:rPr>
        <w:t>80-kilodalton (</w:t>
      </w:r>
      <w:proofErr w:type="spellStart"/>
      <w:r w:rsidRPr="00201996">
        <w:rPr>
          <w:rFonts w:asciiTheme="majorBidi" w:hAnsiTheme="majorBidi" w:cstheme="majorBidi"/>
          <w:color w:val="4A4647"/>
          <w:sz w:val="28"/>
          <w:szCs w:val="28"/>
        </w:rPr>
        <w:t>kd</w:t>
      </w:r>
      <w:proofErr w:type="spellEnd"/>
      <w:r w:rsidRPr="00201996">
        <w:rPr>
          <w:rFonts w:asciiTheme="majorBidi" w:hAnsiTheme="majorBidi" w:cstheme="majorBidi"/>
          <w:color w:val="4A4647"/>
          <w:sz w:val="28"/>
          <w:szCs w:val="28"/>
        </w:rPr>
        <w:t xml:space="preserve">) </w:t>
      </w:r>
      <w:r w:rsidRPr="00201996">
        <w:rPr>
          <w:rFonts w:asciiTheme="majorBidi" w:hAnsiTheme="majorBidi" w:cstheme="majorBidi"/>
          <w:color w:val="343031"/>
          <w:sz w:val="28"/>
          <w:szCs w:val="28"/>
        </w:rPr>
        <w:t>fibrous proteins</w:t>
      </w:r>
      <w:r w:rsidR="00201996">
        <w:rPr>
          <w:rFonts w:asciiTheme="majorBidi" w:hAnsiTheme="majorBidi" w:cstheme="majorBidi"/>
          <w:color w:val="343031"/>
          <w:sz w:val="28"/>
          <w:szCs w:val="28"/>
        </w:rPr>
        <w:t xml:space="preserve"> </w:t>
      </w:r>
      <w:r w:rsidRPr="00201996">
        <w:rPr>
          <w:rFonts w:asciiTheme="majorBidi" w:hAnsiTheme="majorBidi" w:cstheme="majorBidi"/>
          <w:color w:val="343031"/>
          <w:sz w:val="28"/>
          <w:szCs w:val="28"/>
        </w:rPr>
        <w:t xml:space="preserve">called </w:t>
      </w:r>
      <w:proofErr w:type="spellStart"/>
      <w:r w:rsidRPr="00201996">
        <w:rPr>
          <w:rFonts w:asciiTheme="majorBidi" w:hAnsiTheme="majorBidi" w:cstheme="majorBidi"/>
          <w:color w:val="181415"/>
          <w:sz w:val="28"/>
          <w:szCs w:val="28"/>
        </w:rPr>
        <w:t>l</w:t>
      </w:r>
      <w:r w:rsidRPr="00201996">
        <w:rPr>
          <w:rFonts w:asciiTheme="majorBidi" w:hAnsiTheme="majorBidi" w:cstheme="majorBidi"/>
          <w:color w:val="343031"/>
          <w:sz w:val="28"/>
          <w:szCs w:val="28"/>
        </w:rPr>
        <w:t>a</w:t>
      </w:r>
      <w:r w:rsidRPr="00201996">
        <w:rPr>
          <w:rFonts w:asciiTheme="majorBidi" w:hAnsiTheme="majorBidi" w:cstheme="majorBidi"/>
          <w:color w:val="181415"/>
          <w:sz w:val="28"/>
          <w:szCs w:val="28"/>
        </w:rPr>
        <w:t>m</w:t>
      </w:r>
      <w:r w:rsidRPr="00201996">
        <w:rPr>
          <w:rFonts w:asciiTheme="majorBidi" w:hAnsiTheme="majorBidi" w:cstheme="majorBidi"/>
          <w:color w:val="343031"/>
          <w:sz w:val="28"/>
          <w:szCs w:val="28"/>
        </w:rPr>
        <w:t>ins</w:t>
      </w:r>
      <w:proofErr w:type="spellEnd"/>
      <w:r w:rsidRPr="00201996">
        <w:rPr>
          <w:rFonts w:asciiTheme="majorBidi" w:hAnsiTheme="majorBidi" w:cstheme="majorBidi"/>
          <w:color w:val="343031"/>
          <w:sz w:val="28"/>
          <w:szCs w:val="28"/>
        </w:rPr>
        <w:t>.</w:t>
      </w:r>
      <w:r w:rsidRPr="00D67500">
        <w:rPr>
          <w:rFonts w:asciiTheme="majorBidi" w:hAnsiTheme="majorBidi" w:cstheme="majorBidi"/>
          <w:b/>
          <w:bCs/>
          <w:color w:val="343031"/>
          <w:sz w:val="28"/>
          <w:szCs w:val="28"/>
        </w:rPr>
        <w:t xml:space="preserve"> </w:t>
      </w:r>
    </w:p>
    <w:p w:rsidR="00931FDE" w:rsidRDefault="00931FDE" w:rsidP="00F2763F">
      <w:pPr>
        <w:autoSpaceDE w:val="0"/>
        <w:autoSpaceDN w:val="0"/>
        <w:bidi w:val="0"/>
        <w:adjustRightInd w:val="0"/>
        <w:spacing w:after="0" w:line="360" w:lineRule="auto"/>
        <w:rPr>
          <w:rFonts w:asciiTheme="majorBidi" w:hAnsiTheme="majorBidi" w:cstheme="majorBidi"/>
          <w:b/>
          <w:bCs/>
          <w:color w:val="0E0A0C"/>
          <w:sz w:val="28"/>
          <w:szCs w:val="28"/>
        </w:rPr>
      </w:pPr>
    </w:p>
    <w:p w:rsidR="0088777A" w:rsidRDefault="0088777A" w:rsidP="00931FDE">
      <w:pPr>
        <w:autoSpaceDE w:val="0"/>
        <w:autoSpaceDN w:val="0"/>
        <w:bidi w:val="0"/>
        <w:adjustRightInd w:val="0"/>
        <w:spacing w:after="0" w:line="360" w:lineRule="auto"/>
        <w:ind w:left="426"/>
        <w:rPr>
          <w:rFonts w:asciiTheme="majorBidi" w:hAnsiTheme="majorBidi" w:cstheme="majorBidi"/>
          <w:b/>
          <w:bCs/>
          <w:color w:val="0E0A0C"/>
          <w:sz w:val="28"/>
          <w:szCs w:val="28"/>
        </w:rPr>
      </w:pPr>
    </w:p>
    <w:p w:rsidR="0088777A" w:rsidRDefault="0088777A" w:rsidP="00931FDE">
      <w:pPr>
        <w:autoSpaceDE w:val="0"/>
        <w:autoSpaceDN w:val="0"/>
        <w:bidi w:val="0"/>
        <w:adjustRightInd w:val="0"/>
        <w:spacing w:after="0" w:line="360" w:lineRule="auto"/>
        <w:ind w:left="426"/>
        <w:rPr>
          <w:rFonts w:asciiTheme="majorBidi" w:hAnsiTheme="majorBidi" w:cstheme="majorBidi"/>
          <w:b/>
          <w:bCs/>
          <w:color w:val="0E0A0C"/>
          <w:sz w:val="28"/>
          <w:szCs w:val="28"/>
        </w:rPr>
      </w:pPr>
    </w:p>
    <w:p w:rsidR="00B9582B" w:rsidRPr="0088777A" w:rsidRDefault="0088777A" w:rsidP="00931FDE">
      <w:pPr>
        <w:pStyle w:val="Default"/>
        <w:spacing w:line="360" w:lineRule="auto"/>
        <w:ind w:left="426"/>
        <w:jc w:val="center"/>
        <w:rPr>
          <w:rFonts w:asciiTheme="majorBidi" w:hAnsiTheme="majorBidi" w:cstheme="majorBidi"/>
          <w:b/>
          <w:bCs/>
          <w:color w:val="3E3A3C"/>
          <w:sz w:val="32"/>
          <w:szCs w:val="32"/>
        </w:rPr>
      </w:pPr>
      <w:r w:rsidRPr="0088777A">
        <w:rPr>
          <w:rFonts w:asciiTheme="majorBidi" w:hAnsiTheme="majorBidi" w:cstheme="majorBidi"/>
          <w:b/>
          <w:bCs/>
          <w:color w:val="3E3A3C"/>
          <w:sz w:val="32"/>
          <w:szCs w:val="32"/>
        </w:rPr>
        <w:t>NUCLEOCYTOPLASMIC TRANSPORT</w:t>
      </w:r>
    </w:p>
    <w:p w:rsidR="0088777A" w:rsidRPr="0088777A" w:rsidRDefault="0088777A" w:rsidP="00931FDE">
      <w:pPr>
        <w:pStyle w:val="Default"/>
        <w:spacing w:line="360" w:lineRule="auto"/>
        <w:ind w:left="426"/>
        <w:jc w:val="center"/>
        <w:rPr>
          <w:rFonts w:asciiTheme="majorBidi" w:hAnsiTheme="majorBidi" w:cstheme="majorBidi"/>
          <w:color w:val="3E3A3C"/>
          <w:sz w:val="28"/>
          <w:szCs w:val="28"/>
        </w:rPr>
      </w:pPr>
    </w:p>
    <w:p w:rsidR="00FA56C1" w:rsidRDefault="0088777A" w:rsidP="00025C6C">
      <w:pPr>
        <w:pStyle w:val="Default"/>
        <w:spacing w:line="360" w:lineRule="auto"/>
        <w:ind w:left="426" w:firstLine="720"/>
        <w:rPr>
          <w:rFonts w:asciiTheme="majorBidi" w:hAnsiTheme="majorBidi" w:cstheme="majorBidi"/>
          <w:color w:val="3E3A3C"/>
          <w:sz w:val="28"/>
          <w:szCs w:val="28"/>
        </w:rPr>
      </w:pPr>
      <w:proofErr w:type="spellStart"/>
      <w:r w:rsidRPr="0088777A">
        <w:rPr>
          <w:rFonts w:asciiTheme="majorBidi" w:hAnsiTheme="majorBidi" w:cstheme="majorBidi"/>
          <w:color w:val="3E3A3C"/>
          <w:sz w:val="28"/>
          <w:szCs w:val="28"/>
        </w:rPr>
        <w:t>Nucleocytoplasmic</w:t>
      </w:r>
      <w:proofErr w:type="spellEnd"/>
      <w:r w:rsidRPr="0088777A">
        <w:rPr>
          <w:rFonts w:asciiTheme="majorBidi" w:hAnsiTheme="majorBidi" w:cstheme="majorBidi"/>
          <w:color w:val="3E3A3C"/>
          <w:sz w:val="28"/>
          <w:szCs w:val="28"/>
        </w:rPr>
        <w:t xml:space="preserve"> transport</w:t>
      </w:r>
      <w:r>
        <w:rPr>
          <w:rFonts w:asciiTheme="majorBidi" w:hAnsiTheme="majorBidi" w:cstheme="majorBidi"/>
          <w:color w:val="3E3A3C"/>
          <w:sz w:val="28"/>
          <w:szCs w:val="28"/>
        </w:rPr>
        <w:t xml:space="preserve"> </w:t>
      </w:r>
      <w:r w:rsidR="008D5D9F" w:rsidRPr="008D5D9F">
        <w:rPr>
          <w:rFonts w:asciiTheme="majorBidi" w:hAnsiTheme="majorBidi" w:cstheme="majorBidi"/>
          <w:color w:val="3E3A3C"/>
          <w:sz w:val="28"/>
          <w:szCs w:val="28"/>
        </w:rPr>
        <w:t>refers to the mechanisms by which molecules move across the </w:t>
      </w:r>
      <w:hyperlink r:id="rId11" w:tooltip="Nuclear membrane" w:history="1">
        <w:r w:rsidR="008D5D9F" w:rsidRPr="008D5D9F">
          <w:rPr>
            <w:rFonts w:asciiTheme="majorBidi" w:hAnsiTheme="majorBidi" w:cstheme="majorBidi"/>
            <w:color w:val="3E3A3C"/>
            <w:sz w:val="28"/>
            <w:szCs w:val="28"/>
          </w:rPr>
          <w:t>nuclear membrane</w:t>
        </w:r>
      </w:hyperlink>
      <w:r w:rsidR="008D5D9F" w:rsidRPr="008D5D9F">
        <w:rPr>
          <w:rFonts w:asciiTheme="majorBidi" w:hAnsiTheme="majorBidi" w:cstheme="majorBidi"/>
          <w:color w:val="3E3A3C"/>
          <w:sz w:val="28"/>
          <w:szCs w:val="28"/>
        </w:rPr>
        <w:t> of a ce</w:t>
      </w:r>
      <w:r w:rsidR="00F2763F">
        <w:rPr>
          <w:rFonts w:asciiTheme="majorBidi" w:hAnsiTheme="majorBidi" w:cstheme="majorBidi"/>
          <w:color w:val="3E3A3C"/>
          <w:sz w:val="28"/>
          <w:szCs w:val="28"/>
        </w:rPr>
        <w:t xml:space="preserve">ll. The entry and exit of large </w:t>
      </w:r>
      <w:r w:rsidR="008D5D9F" w:rsidRPr="008D5D9F">
        <w:rPr>
          <w:rFonts w:asciiTheme="majorBidi" w:hAnsiTheme="majorBidi" w:cstheme="majorBidi"/>
          <w:color w:val="3E3A3C"/>
          <w:sz w:val="28"/>
          <w:szCs w:val="28"/>
        </w:rPr>
        <w:t>molecules from the </w:t>
      </w:r>
      <w:hyperlink r:id="rId12" w:tooltip="Cell nucleus" w:history="1">
        <w:r w:rsidR="008D5D9F" w:rsidRPr="008D5D9F">
          <w:rPr>
            <w:rFonts w:asciiTheme="majorBidi" w:hAnsiTheme="majorBidi" w:cstheme="majorBidi"/>
            <w:color w:val="3E3A3C"/>
            <w:sz w:val="28"/>
            <w:szCs w:val="28"/>
          </w:rPr>
          <w:t>cell nucleus</w:t>
        </w:r>
      </w:hyperlink>
      <w:r w:rsidR="008D5D9F" w:rsidRPr="008D5D9F">
        <w:rPr>
          <w:rFonts w:asciiTheme="majorBidi" w:hAnsiTheme="majorBidi" w:cstheme="majorBidi"/>
          <w:color w:val="3E3A3C"/>
          <w:sz w:val="28"/>
          <w:szCs w:val="28"/>
        </w:rPr>
        <w:t> is tightly controlled by the </w:t>
      </w:r>
      <w:hyperlink r:id="rId13" w:tooltip="Nuclear pore complex" w:history="1">
        <w:r w:rsidR="00F2763F">
          <w:rPr>
            <w:rFonts w:asciiTheme="majorBidi" w:hAnsiTheme="majorBidi" w:cstheme="majorBidi"/>
            <w:color w:val="3E3A3C"/>
            <w:sz w:val="28"/>
            <w:szCs w:val="28"/>
          </w:rPr>
          <w:t xml:space="preserve">nuclear pore </w:t>
        </w:r>
        <w:r w:rsidR="008D5D9F" w:rsidRPr="008D5D9F">
          <w:rPr>
            <w:rFonts w:asciiTheme="majorBidi" w:hAnsiTheme="majorBidi" w:cstheme="majorBidi"/>
            <w:color w:val="3E3A3C"/>
            <w:sz w:val="28"/>
            <w:szCs w:val="28"/>
          </w:rPr>
          <w:t>complexes</w:t>
        </w:r>
      </w:hyperlink>
      <w:r w:rsidR="008D5D9F" w:rsidRPr="008D5D9F">
        <w:rPr>
          <w:rFonts w:asciiTheme="majorBidi" w:hAnsiTheme="majorBidi" w:cstheme="majorBidi"/>
          <w:color w:val="3E3A3C"/>
          <w:sz w:val="28"/>
          <w:szCs w:val="28"/>
        </w:rPr>
        <w:t xml:space="preserve"> (NPCs). Although small molecules can enter the nucleus without </w:t>
      </w:r>
      <w:r w:rsidR="00025C6C" w:rsidRPr="00025C6C">
        <w:rPr>
          <w:rFonts w:asciiTheme="majorBidi" w:hAnsiTheme="majorBidi" w:cstheme="majorBidi"/>
          <w:color w:val="3E3A3C"/>
          <w:sz w:val="28"/>
          <w:szCs w:val="28"/>
        </w:rPr>
        <w:t xml:space="preserve">regulation, macromolecules such as RNA and proteins require association with transport factors known as nuclear transport receptors, like </w:t>
      </w:r>
      <w:proofErr w:type="spellStart"/>
      <w:r w:rsidR="00025C6C" w:rsidRPr="00025C6C">
        <w:rPr>
          <w:rFonts w:asciiTheme="majorBidi" w:hAnsiTheme="majorBidi" w:cstheme="majorBidi"/>
          <w:color w:val="3E3A3C"/>
          <w:sz w:val="28"/>
          <w:szCs w:val="28"/>
        </w:rPr>
        <w:t>karyopherins</w:t>
      </w:r>
      <w:proofErr w:type="spellEnd"/>
      <w:r w:rsidR="00025C6C" w:rsidRPr="00025C6C">
        <w:rPr>
          <w:rFonts w:asciiTheme="majorBidi" w:hAnsiTheme="majorBidi" w:cstheme="majorBidi"/>
          <w:color w:val="3E3A3C"/>
          <w:sz w:val="28"/>
          <w:szCs w:val="28"/>
        </w:rPr>
        <w:t xml:space="preserve"> called </w:t>
      </w:r>
      <w:proofErr w:type="spellStart"/>
      <w:r w:rsidR="00025C6C" w:rsidRPr="00025C6C">
        <w:rPr>
          <w:rFonts w:asciiTheme="majorBidi" w:hAnsiTheme="majorBidi" w:cstheme="majorBidi"/>
          <w:color w:val="3E3A3C"/>
          <w:sz w:val="28"/>
          <w:szCs w:val="28"/>
        </w:rPr>
        <w:t>importins</w:t>
      </w:r>
      <w:proofErr w:type="spellEnd"/>
      <w:r w:rsidR="00025C6C" w:rsidRPr="00025C6C">
        <w:rPr>
          <w:rFonts w:asciiTheme="majorBidi" w:hAnsiTheme="majorBidi" w:cstheme="majorBidi"/>
          <w:color w:val="3E3A3C"/>
          <w:sz w:val="28"/>
          <w:szCs w:val="28"/>
        </w:rPr>
        <w:t xml:space="preserve"> to enter the nucleus and </w:t>
      </w:r>
      <w:proofErr w:type="spellStart"/>
      <w:r w:rsidR="00025C6C" w:rsidRPr="00025C6C">
        <w:rPr>
          <w:rFonts w:asciiTheme="majorBidi" w:hAnsiTheme="majorBidi" w:cstheme="majorBidi"/>
          <w:color w:val="3E3A3C"/>
          <w:sz w:val="28"/>
          <w:szCs w:val="28"/>
        </w:rPr>
        <w:t>exportins</w:t>
      </w:r>
      <w:proofErr w:type="spellEnd"/>
      <w:r w:rsidR="00025C6C" w:rsidRPr="00025C6C">
        <w:rPr>
          <w:rFonts w:asciiTheme="majorBidi" w:hAnsiTheme="majorBidi" w:cstheme="majorBidi"/>
          <w:color w:val="3E3A3C"/>
          <w:sz w:val="28"/>
          <w:szCs w:val="28"/>
        </w:rPr>
        <w:t xml:space="preserve"> to exit.</w:t>
      </w:r>
    </w:p>
    <w:p w:rsidR="00025C6C" w:rsidRDefault="00025C6C" w:rsidP="00025C6C">
      <w:pPr>
        <w:pStyle w:val="Default"/>
        <w:spacing w:line="360" w:lineRule="auto"/>
        <w:ind w:left="426" w:firstLine="720"/>
        <w:rPr>
          <w:rFonts w:asciiTheme="majorBidi" w:hAnsiTheme="majorBidi" w:cstheme="majorBidi"/>
          <w:color w:val="3E3A3C"/>
          <w:sz w:val="28"/>
          <w:szCs w:val="28"/>
        </w:rPr>
      </w:pPr>
    </w:p>
    <w:p w:rsidR="00025C6C" w:rsidRDefault="00025C6C" w:rsidP="00025C6C">
      <w:pPr>
        <w:autoSpaceDE w:val="0"/>
        <w:autoSpaceDN w:val="0"/>
        <w:bidi w:val="0"/>
        <w:adjustRightInd w:val="0"/>
        <w:spacing w:after="0" w:line="360" w:lineRule="auto"/>
        <w:ind w:left="426" w:firstLine="708"/>
        <w:rPr>
          <w:rFonts w:asciiTheme="majorBidi" w:hAnsiTheme="majorBidi" w:cstheme="majorBidi"/>
          <w:color w:val="3E3A3C"/>
          <w:sz w:val="28"/>
          <w:szCs w:val="28"/>
        </w:rPr>
      </w:pPr>
      <w:r w:rsidRPr="00025C6C">
        <w:rPr>
          <w:rFonts w:asciiTheme="majorBidi" w:hAnsiTheme="majorBidi" w:cstheme="majorBidi"/>
          <w:color w:val="3E3A3C"/>
          <w:sz w:val="28"/>
          <w:szCs w:val="28"/>
        </w:rPr>
        <w:lastRenderedPageBreak/>
        <w:t xml:space="preserve">Protein that must be imported to the nucleus from the cytoplasm carries nuclear localization signals (NLS) that are bound by </w:t>
      </w:r>
      <w:proofErr w:type="spellStart"/>
      <w:r w:rsidRPr="00025C6C">
        <w:rPr>
          <w:rFonts w:asciiTheme="majorBidi" w:hAnsiTheme="majorBidi" w:cstheme="majorBidi"/>
          <w:color w:val="3E3A3C"/>
          <w:sz w:val="28"/>
          <w:szCs w:val="28"/>
        </w:rPr>
        <w:t>importins</w:t>
      </w:r>
      <w:proofErr w:type="spellEnd"/>
      <w:r w:rsidRPr="00025C6C">
        <w:rPr>
          <w:rFonts w:asciiTheme="majorBidi" w:hAnsiTheme="majorBidi" w:cstheme="majorBidi"/>
          <w:color w:val="3E3A3C"/>
          <w:sz w:val="28"/>
          <w:szCs w:val="28"/>
        </w:rPr>
        <w:t xml:space="preserve">. An NLS is a sequence of amino acids that acts as a tag. Proteins, transfer RNA, and assembled ribosomal subunits are exported from the nucleus due to association with </w:t>
      </w:r>
      <w:proofErr w:type="spellStart"/>
      <w:r w:rsidRPr="00025C6C">
        <w:rPr>
          <w:rFonts w:asciiTheme="majorBidi" w:hAnsiTheme="majorBidi" w:cstheme="majorBidi"/>
          <w:color w:val="3E3A3C"/>
          <w:sz w:val="28"/>
          <w:szCs w:val="28"/>
        </w:rPr>
        <w:t>exportins</w:t>
      </w:r>
      <w:proofErr w:type="spellEnd"/>
      <w:r w:rsidRPr="00025C6C">
        <w:rPr>
          <w:rFonts w:asciiTheme="majorBidi" w:hAnsiTheme="majorBidi" w:cstheme="majorBidi"/>
          <w:color w:val="3E3A3C"/>
          <w:sz w:val="28"/>
          <w:szCs w:val="28"/>
        </w:rPr>
        <w:t xml:space="preserve">, which bind signaling sequences called nuclear export signals (NES). The ability of both </w:t>
      </w:r>
      <w:proofErr w:type="spellStart"/>
      <w:r w:rsidRPr="00025C6C">
        <w:rPr>
          <w:rFonts w:asciiTheme="majorBidi" w:hAnsiTheme="majorBidi" w:cstheme="majorBidi"/>
          <w:color w:val="3E3A3C"/>
          <w:sz w:val="28"/>
          <w:szCs w:val="28"/>
        </w:rPr>
        <w:t>importins</w:t>
      </w:r>
      <w:proofErr w:type="spellEnd"/>
      <w:r w:rsidRPr="00025C6C">
        <w:rPr>
          <w:rFonts w:asciiTheme="majorBidi" w:hAnsiTheme="majorBidi" w:cstheme="majorBidi"/>
          <w:color w:val="3E3A3C"/>
          <w:sz w:val="28"/>
          <w:szCs w:val="28"/>
        </w:rPr>
        <w:t xml:space="preserve"> and </w:t>
      </w:r>
      <w:proofErr w:type="spellStart"/>
      <w:r w:rsidRPr="00025C6C">
        <w:rPr>
          <w:rFonts w:asciiTheme="majorBidi" w:hAnsiTheme="majorBidi" w:cstheme="majorBidi"/>
          <w:color w:val="3E3A3C"/>
          <w:sz w:val="28"/>
          <w:szCs w:val="28"/>
        </w:rPr>
        <w:t>exportins</w:t>
      </w:r>
      <w:proofErr w:type="spellEnd"/>
      <w:r w:rsidRPr="00025C6C">
        <w:rPr>
          <w:rFonts w:asciiTheme="majorBidi" w:hAnsiTheme="majorBidi" w:cstheme="majorBidi"/>
          <w:color w:val="3E3A3C"/>
          <w:sz w:val="28"/>
          <w:szCs w:val="28"/>
        </w:rPr>
        <w:t xml:space="preserve"> to transport their cargo is regulated by the small </w:t>
      </w:r>
      <w:proofErr w:type="spellStart"/>
      <w:r w:rsidRPr="00025C6C">
        <w:rPr>
          <w:rFonts w:asciiTheme="majorBidi" w:hAnsiTheme="majorBidi" w:cstheme="majorBidi"/>
          <w:color w:val="3E3A3C"/>
          <w:sz w:val="28"/>
          <w:szCs w:val="28"/>
        </w:rPr>
        <w:t>Ras</w:t>
      </w:r>
      <w:proofErr w:type="spellEnd"/>
      <w:r w:rsidRPr="00025C6C">
        <w:rPr>
          <w:rFonts w:asciiTheme="majorBidi" w:hAnsiTheme="majorBidi" w:cstheme="majorBidi"/>
          <w:color w:val="3E3A3C"/>
          <w:sz w:val="28"/>
          <w:szCs w:val="28"/>
        </w:rPr>
        <w:t xml:space="preserve"> related GTP </w:t>
      </w:r>
      <w:proofErr w:type="spellStart"/>
      <w:r w:rsidRPr="00025C6C">
        <w:rPr>
          <w:rFonts w:asciiTheme="majorBidi" w:hAnsiTheme="majorBidi" w:cstheme="majorBidi"/>
          <w:color w:val="3E3A3C"/>
          <w:sz w:val="28"/>
          <w:szCs w:val="28"/>
        </w:rPr>
        <w:t>ase</w:t>
      </w:r>
      <w:proofErr w:type="spellEnd"/>
      <w:r w:rsidRPr="00025C6C">
        <w:rPr>
          <w:rFonts w:asciiTheme="majorBidi" w:hAnsiTheme="majorBidi" w:cstheme="majorBidi"/>
          <w:color w:val="3E3A3C"/>
          <w:sz w:val="28"/>
          <w:szCs w:val="28"/>
        </w:rPr>
        <w:t xml:space="preserve">, Ran. </w:t>
      </w:r>
    </w:p>
    <w:p w:rsidR="00025C6C" w:rsidRDefault="00025C6C" w:rsidP="00025C6C">
      <w:pPr>
        <w:autoSpaceDE w:val="0"/>
        <w:autoSpaceDN w:val="0"/>
        <w:bidi w:val="0"/>
        <w:adjustRightInd w:val="0"/>
        <w:spacing w:after="0" w:line="360" w:lineRule="auto"/>
        <w:ind w:left="426" w:firstLine="708"/>
        <w:rPr>
          <w:rFonts w:asciiTheme="majorBidi" w:hAnsiTheme="majorBidi" w:cstheme="majorBidi"/>
          <w:color w:val="3E3A3C"/>
          <w:sz w:val="28"/>
          <w:szCs w:val="28"/>
        </w:rPr>
      </w:pPr>
    </w:p>
    <w:p w:rsidR="008D5D9F" w:rsidRPr="008D5D9F" w:rsidRDefault="008D5D9F" w:rsidP="00025C6C">
      <w:pPr>
        <w:autoSpaceDE w:val="0"/>
        <w:autoSpaceDN w:val="0"/>
        <w:bidi w:val="0"/>
        <w:adjustRightInd w:val="0"/>
        <w:spacing w:after="0" w:line="360" w:lineRule="auto"/>
        <w:ind w:left="426" w:firstLine="708"/>
        <w:rPr>
          <w:rFonts w:asciiTheme="majorBidi" w:hAnsiTheme="majorBidi" w:cstheme="majorBidi"/>
          <w:color w:val="3E3A3C"/>
          <w:sz w:val="28"/>
          <w:szCs w:val="28"/>
        </w:rPr>
      </w:pPr>
      <w:proofErr w:type="spellStart"/>
      <w:r w:rsidRPr="008D5D9F">
        <w:rPr>
          <w:rFonts w:asciiTheme="majorBidi" w:hAnsiTheme="majorBidi" w:cstheme="majorBidi"/>
          <w:color w:val="3E3A3C"/>
          <w:sz w:val="28"/>
          <w:szCs w:val="28"/>
        </w:rPr>
        <w:t>GTPases</w:t>
      </w:r>
      <w:proofErr w:type="spellEnd"/>
      <w:r w:rsidRPr="008D5D9F">
        <w:rPr>
          <w:rFonts w:asciiTheme="majorBidi" w:hAnsiTheme="majorBidi" w:cstheme="majorBidi"/>
          <w:color w:val="3E3A3C"/>
          <w:sz w:val="28"/>
          <w:szCs w:val="28"/>
        </w:rPr>
        <w:t xml:space="preserve"> are enzymes that bind to a molecule called </w:t>
      </w:r>
      <w:proofErr w:type="spellStart"/>
      <w:r w:rsidR="00C0233A" w:rsidRPr="008D5D9F">
        <w:rPr>
          <w:rFonts w:asciiTheme="majorBidi" w:hAnsiTheme="majorBidi" w:cstheme="majorBidi"/>
          <w:color w:val="3E3A3C"/>
          <w:sz w:val="28"/>
          <w:szCs w:val="28"/>
        </w:rPr>
        <w:fldChar w:fldCharType="begin"/>
      </w:r>
      <w:r w:rsidRPr="008D5D9F">
        <w:rPr>
          <w:rFonts w:asciiTheme="majorBidi" w:hAnsiTheme="majorBidi" w:cstheme="majorBidi"/>
          <w:color w:val="3E3A3C"/>
          <w:sz w:val="28"/>
          <w:szCs w:val="28"/>
        </w:rPr>
        <w:instrText xml:space="preserve"> HYPERLINK "https://en.wikipedia.org/wiki/Guanosine_triphosphate" \o "Guanosine triphosphate" </w:instrText>
      </w:r>
      <w:r w:rsidR="00C0233A" w:rsidRPr="008D5D9F">
        <w:rPr>
          <w:rFonts w:asciiTheme="majorBidi" w:hAnsiTheme="majorBidi" w:cstheme="majorBidi"/>
          <w:color w:val="3E3A3C"/>
          <w:sz w:val="28"/>
          <w:szCs w:val="28"/>
        </w:rPr>
        <w:fldChar w:fldCharType="separate"/>
      </w:r>
      <w:r w:rsidR="00025C6C">
        <w:rPr>
          <w:rFonts w:asciiTheme="majorBidi" w:hAnsiTheme="majorBidi" w:cstheme="majorBidi"/>
          <w:color w:val="3E3A3C"/>
          <w:sz w:val="28"/>
          <w:szCs w:val="28"/>
        </w:rPr>
        <w:t>guanosine</w:t>
      </w:r>
      <w:proofErr w:type="spellEnd"/>
      <w:r w:rsidR="00025C6C">
        <w:rPr>
          <w:rFonts w:asciiTheme="majorBidi" w:hAnsiTheme="majorBidi" w:cstheme="majorBidi"/>
          <w:color w:val="3E3A3C"/>
          <w:sz w:val="28"/>
          <w:szCs w:val="28"/>
        </w:rPr>
        <w:t xml:space="preserve"> </w:t>
      </w:r>
      <w:proofErr w:type="spellStart"/>
      <w:r w:rsidRPr="008D5D9F">
        <w:rPr>
          <w:rFonts w:asciiTheme="majorBidi" w:hAnsiTheme="majorBidi" w:cstheme="majorBidi"/>
          <w:color w:val="3E3A3C"/>
          <w:sz w:val="28"/>
          <w:szCs w:val="28"/>
        </w:rPr>
        <w:t>triphosphate</w:t>
      </w:r>
      <w:proofErr w:type="spellEnd"/>
      <w:r w:rsidR="00C0233A" w:rsidRPr="008D5D9F">
        <w:rPr>
          <w:rFonts w:asciiTheme="majorBidi" w:hAnsiTheme="majorBidi" w:cstheme="majorBidi"/>
          <w:color w:val="3E3A3C"/>
          <w:sz w:val="28"/>
          <w:szCs w:val="28"/>
        </w:rPr>
        <w:fldChar w:fldCharType="end"/>
      </w:r>
      <w:r w:rsidRPr="008D5D9F">
        <w:rPr>
          <w:rFonts w:asciiTheme="majorBidi" w:hAnsiTheme="majorBidi" w:cstheme="majorBidi"/>
          <w:color w:val="3E3A3C"/>
          <w:sz w:val="28"/>
          <w:szCs w:val="28"/>
        </w:rPr>
        <w:t> (GTP) which they then </w:t>
      </w:r>
      <w:hyperlink r:id="rId14" w:tooltip="Hydrolyze" w:history="1">
        <w:r w:rsidRPr="008D5D9F">
          <w:rPr>
            <w:rFonts w:asciiTheme="majorBidi" w:hAnsiTheme="majorBidi" w:cstheme="majorBidi"/>
            <w:color w:val="3E3A3C"/>
            <w:sz w:val="28"/>
            <w:szCs w:val="28"/>
          </w:rPr>
          <w:t>hydrolyze</w:t>
        </w:r>
      </w:hyperlink>
      <w:r w:rsidRPr="008D5D9F">
        <w:rPr>
          <w:rFonts w:asciiTheme="majorBidi" w:hAnsiTheme="majorBidi" w:cstheme="majorBidi"/>
          <w:color w:val="3E3A3C"/>
          <w:sz w:val="28"/>
          <w:szCs w:val="28"/>
        </w:rPr>
        <w:t xml:space="preserve"> to create </w:t>
      </w:r>
      <w:proofErr w:type="spellStart"/>
      <w:r w:rsidRPr="008D5D9F">
        <w:rPr>
          <w:rFonts w:asciiTheme="majorBidi" w:hAnsiTheme="majorBidi" w:cstheme="majorBidi"/>
          <w:color w:val="3E3A3C"/>
          <w:sz w:val="28"/>
          <w:szCs w:val="28"/>
        </w:rPr>
        <w:t>guanosine</w:t>
      </w:r>
      <w:proofErr w:type="spellEnd"/>
      <w:r w:rsidRPr="008D5D9F">
        <w:rPr>
          <w:rFonts w:asciiTheme="majorBidi" w:hAnsiTheme="majorBidi" w:cstheme="majorBidi"/>
          <w:color w:val="3E3A3C"/>
          <w:sz w:val="28"/>
          <w:szCs w:val="28"/>
        </w:rPr>
        <w:t xml:space="preserve"> </w:t>
      </w:r>
      <w:proofErr w:type="spellStart"/>
      <w:r w:rsidRPr="008D5D9F">
        <w:rPr>
          <w:rFonts w:asciiTheme="majorBidi" w:hAnsiTheme="majorBidi" w:cstheme="majorBidi"/>
          <w:color w:val="3E3A3C"/>
          <w:sz w:val="28"/>
          <w:szCs w:val="28"/>
        </w:rPr>
        <w:t>diphosphate</w:t>
      </w:r>
      <w:proofErr w:type="spellEnd"/>
      <w:r w:rsidRPr="008D5D9F">
        <w:rPr>
          <w:rFonts w:asciiTheme="majorBidi" w:hAnsiTheme="majorBidi" w:cstheme="majorBidi"/>
          <w:color w:val="3E3A3C"/>
          <w:sz w:val="28"/>
          <w:szCs w:val="28"/>
        </w:rPr>
        <w:t xml:space="preserve"> (GDP) and release energy. Ran is in a different conformation depending on whether it is bound to GTP or GDP. In its GTP bound state, Ran is capable of binding </w:t>
      </w:r>
      <w:proofErr w:type="spellStart"/>
      <w:r w:rsidRPr="008D5D9F">
        <w:rPr>
          <w:rFonts w:asciiTheme="majorBidi" w:hAnsiTheme="majorBidi" w:cstheme="majorBidi"/>
          <w:color w:val="3E3A3C"/>
          <w:sz w:val="28"/>
          <w:szCs w:val="28"/>
        </w:rPr>
        <w:t>karyopherins</w:t>
      </w:r>
      <w:proofErr w:type="spellEnd"/>
      <w:r w:rsidRPr="008D5D9F">
        <w:rPr>
          <w:rFonts w:asciiTheme="majorBidi" w:hAnsiTheme="majorBidi" w:cstheme="majorBidi"/>
          <w:color w:val="3E3A3C"/>
          <w:sz w:val="28"/>
          <w:szCs w:val="28"/>
        </w:rPr>
        <w:t xml:space="preserve"> (</w:t>
      </w:r>
      <w:proofErr w:type="spellStart"/>
      <w:r w:rsidRPr="008D5D9F">
        <w:rPr>
          <w:rFonts w:asciiTheme="majorBidi" w:hAnsiTheme="majorBidi" w:cstheme="majorBidi"/>
          <w:color w:val="3E3A3C"/>
          <w:sz w:val="28"/>
          <w:szCs w:val="28"/>
        </w:rPr>
        <w:t>importins</w:t>
      </w:r>
      <w:proofErr w:type="spellEnd"/>
      <w:r w:rsidRPr="008D5D9F">
        <w:rPr>
          <w:rFonts w:asciiTheme="majorBidi" w:hAnsiTheme="majorBidi" w:cstheme="majorBidi"/>
          <w:color w:val="3E3A3C"/>
          <w:sz w:val="28"/>
          <w:szCs w:val="28"/>
        </w:rPr>
        <w:t xml:space="preserve"> and </w:t>
      </w:r>
      <w:proofErr w:type="spellStart"/>
      <w:r w:rsidRPr="008D5D9F">
        <w:rPr>
          <w:rFonts w:asciiTheme="majorBidi" w:hAnsiTheme="majorBidi" w:cstheme="majorBidi"/>
          <w:color w:val="3E3A3C"/>
          <w:sz w:val="28"/>
          <w:szCs w:val="28"/>
        </w:rPr>
        <w:t>exportins</w:t>
      </w:r>
      <w:proofErr w:type="spellEnd"/>
      <w:r w:rsidRPr="008D5D9F">
        <w:rPr>
          <w:rFonts w:asciiTheme="majorBidi" w:hAnsiTheme="majorBidi" w:cstheme="majorBidi"/>
          <w:color w:val="3E3A3C"/>
          <w:sz w:val="28"/>
          <w:szCs w:val="28"/>
        </w:rPr>
        <w:t xml:space="preserve">). </w:t>
      </w:r>
      <w:proofErr w:type="spellStart"/>
      <w:r w:rsidRPr="008D5D9F">
        <w:rPr>
          <w:rFonts w:asciiTheme="majorBidi" w:hAnsiTheme="majorBidi" w:cstheme="majorBidi"/>
          <w:color w:val="3E3A3C"/>
          <w:sz w:val="28"/>
          <w:szCs w:val="28"/>
        </w:rPr>
        <w:t>Importins</w:t>
      </w:r>
      <w:proofErr w:type="spellEnd"/>
      <w:r w:rsidRPr="008D5D9F">
        <w:rPr>
          <w:rFonts w:asciiTheme="majorBidi" w:hAnsiTheme="majorBidi" w:cstheme="majorBidi"/>
          <w:color w:val="3E3A3C"/>
          <w:sz w:val="28"/>
          <w:szCs w:val="28"/>
        </w:rPr>
        <w:t xml:space="preserve"> release cargo upon binding to </w:t>
      </w:r>
      <w:proofErr w:type="spellStart"/>
      <w:r w:rsidRPr="008D5D9F">
        <w:rPr>
          <w:rFonts w:asciiTheme="majorBidi" w:hAnsiTheme="majorBidi" w:cstheme="majorBidi"/>
          <w:color w:val="3E3A3C"/>
          <w:sz w:val="28"/>
          <w:szCs w:val="28"/>
        </w:rPr>
        <w:t>RanGTP</w:t>
      </w:r>
      <w:proofErr w:type="spellEnd"/>
      <w:r w:rsidRPr="008D5D9F">
        <w:rPr>
          <w:rFonts w:asciiTheme="majorBidi" w:hAnsiTheme="majorBidi" w:cstheme="majorBidi"/>
          <w:color w:val="3E3A3C"/>
          <w:sz w:val="28"/>
          <w:szCs w:val="28"/>
        </w:rPr>
        <w:t xml:space="preserve">, while </w:t>
      </w:r>
      <w:proofErr w:type="spellStart"/>
      <w:r w:rsidRPr="008D5D9F">
        <w:rPr>
          <w:rFonts w:asciiTheme="majorBidi" w:hAnsiTheme="majorBidi" w:cstheme="majorBidi"/>
          <w:color w:val="3E3A3C"/>
          <w:sz w:val="28"/>
          <w:szCs w:val="28"/>
        </w:rPr>
        <w:t>exportins</w:t>
      </w:r>
      <w:proofErr w:type="spellEnd"/>
      <w:r w:rsidRPr="008D5D9F">
        <w:rPr>
          <w:rFonts w:asciiTheme="majorBidi" w:hAnsiTheme="majorBidi" w:cstheme="majorBidi"/>
          <w:color w:val="3E3A3C"/>
          <w:sz w:val="28"/>
          <w:szCs w:val="28"/>
        </w:rPr>
        <w:t xml:space="preserve"> must bind </w:t>
      </w:r>
      <w:proofErr w:type="spellStart"/>
      <w:r w:rsidRPr="008D5D9F">
        <w:rPr>
          <w:rFonts w:asciiTheme="majorBidi" w:hAnsiTheme="majorBidi" w:cstheme="majorBidi"/>
          <w:color w:val="3E3A3C"/>
          <w:sz w:val="28"/>
          <w:szCs w:val="28"/>
        </w:rPr>
        <w:t>RanGTP</w:t>
      </w:r>
      <w:proofErr w:type="spellEnd"/>
      <w:r w:rsidRPr="008D5D9F">
        <w:rPr>
          <w:rFonts w:asciiTheme="majorBidi" w:hAnsiTheme="majorBidi" w:cstheme="majorBidi"/>
          <w:color w:val="3E3A3C"/>
          <w:sz w:val="28"/>
          <w:szCs w:val="28"/>
        </w:rPr>
        <w:t xml:space="preserve"> to form a ternary complex with their export cargo. The dominant nucleotide binding state of Ran depends on whether it is located in the nucleus (</w:t>
      </w:r>
      <w:proofErr w:type="spellStart"/>
      <w:r w:rsidRPr="008D5D9F">
        <w:rPr>
          <w:rFonts w:asciiTheme="majorBidi" w:hAnsiTheme="majorBidi" w:cstheme="majorBidi"/>
          <w:color w:val="3E3A3C"/>
          <w:sz w:val="28"/>
          <w:szCs w:val="28"/>
        </w:rPr>
        <w:t>RanGTP</w:t>
      </w:r>
      <w:proofErr w:type="spellEnd"/>
      <w:r w:rsidRPr="008D5D9F">
        <w:rPr>
          <w:rFonts w:asciiTheme="majorBidi" w:hAnsiTheme="majorBidi" w:cstheme="majorBidi"/>
          <w:color w:val="3E3A3C"/>
          <w:sz w:val="28"/>
          <w:szCs w:val="28"/>
        </w:rPr>
        <w:t>) or the cytoplasm (</w:t>
      </w:r>
      <w:proofErr w:type="spellStart"/>
      <w:r w:rsidRPr="008D5D9F">
        <w:rPr>
          <w:rFonts w:asciiTheme="majorBidi" w:hAnsiTheme="majorBidi" w:cstheme="majorBidi"/>
          <w:color w:val="3E3A3C"/>
          <w:sz w:val="28"/>
          <w:szCs w:val="28"/>
        </w:rPr>
        <w:t>RanGDP</w:t>
      </w:r>
      <w:proofErr w:type="spellEnd"/>
      <w:r w:rsidRPr="008D5D9F">
        <w:rPr>
          <w:rFonts w:asciiTheme="majorBidi" w:hAnsiTheme="majorBidi" w:cstheme="majorBidi"/>
          <w:color w:val="3E3A3C"/>
          <w:sz w:val="28"/>
          <w:szCs w:val="28"/>
        </w:rPr>
        <w:t>).</w:t>
      </w:r>
    </w:p>
    <w:p w:rsidR="008D5D9F" w:rsidRDefault="00025C6C" w:rsidP="00025C6C">
      <w:pPr>
        <w:autoSpaceDE w:val="0"/>
        <w:autoSpaceDN w:val="0"/>
        <w:bidi w:val="0"/>
        <w:adjustRightInd w:val="0"/>
        <w:spacing w:after="0" w:line="360" w:lineRule="auto"/>
        <w:rPr>
          <w:rFonts w:asciiTheme="majorBidi" w:hAnsiTheme="majorBidi" w:cstheme="majorBidi"/>
          <w:color w:val="3E3A3C"/>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noProof/>
        </w:rPr>
        <w:drawing>
          <wp:inline distT="0" distB="0" distL="0" distR="0">
            <wp:extent cx="5429250" cy="3352800"/>
            <wp:effectExtent l="19050" t="0" r="0" b="0"/>
            <wp:docPr id="3" name="Picture 3" descr="https://upload.wikimedia.org/wikipedia/commons/thumb/a/af/Rancycle_nuclearimport_nuclearexport.png/550px-Rancycle_nuclearimport_nuclear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f/Rancycle_nuclearimport_nuclearexport.png/550px-Rancycle_nuclearimport_nuclearexport.png"/>
                    <pic:cNvPicPr>
                      <a:picLocks noChangeAspect="1" noChangeArrowheads="1"/>
                    </pic:cNvPicPr>
                  </pic:nvPicPr>
                  <pic:blipFill>
                    <a:blip r:embed="rId15" cstate="print"/>
                    <a:srcRect/>
                    <a:stretch>
                      <a:fillRect/>
                    </a:stretch>
                  </pic:blipFill>
                  <pic:spPr bwMode="auto">
                    <a:xfrm>
                      <a:off x="0" y="0"/>
                      <a:ext cx="5429250" cy="3352800"/>
                    </a:xfrm>
                    <a:prstGeom prst="rect">
                      <a:avLst/>
                    </a:prstGeom>
                    <a:noFill/>
                    <a:ln w="9525">
                      <a:noFill/>
                      <a:miter lim="800000"/>
                      <a:headEnd/>
                      <a:tailEnd/>
                    </a:ln>
                  </pic:spPr>
                </pic:pic>
              </a:graphicData>
            </a:graphic>
          </wp:inline>
        </w:drawing>
      </w:r>
    </w:p>
    <w:p w:rsidR="00025C6C" w:rsidRDefault="00E0179D" w:rsidP="00E0179D">
      <w:pPr>
        <w:pStyle w:val="NormalWeb"/>
        <w:shd w:val="clear" w:color="auto" w:fill="FFFFFF"/>
        <w:spacing w:before="120" w:beforeAutospacing="0" w:after="120" w:afterAutospacing="0" w:line="360" w:lineRule="auto"/>
        <w:ind w:left="426"/>
        <w:rPr>
          <w:rFonts w:asciiTheme="majorBidi" w:eastAsiaTheme="minorEastAsia" w:hAnsiTheme="majorBidi" w:cstheme="majorBidi"/>
          <w:color w:val="3E3A3C"/>
          <w:sz w:val="28"/>
          <w:szCs w:val="28"/>
        </w:rPr>
      </w:pPr>
      <w:r w:rsidRPr="00E0179D">
        <w:rPr>
          <w:rFonts w:asciiTheme="majorBidi" w:hAnsiTheme="majorBidi" w:cstheme="majorBidi"/>
          <w:b/>
          <w:bCs/>
          <w:color w:val="3E3A3C"/>
          <w:sz w:val="28"/>
          <w:szCs w:val="28"/>
        </w:rPr>
        <w:lastRenderedPageBreak/>
        <w:t xml:space="preserve">Nuclear </w:t>
      </w:r>
      <w:hyperlink r:id="rId16" w:tooltip="Importin" w:history="1">
        <w:r w:rsidR="00025C6C" w:rsidRPr="00FA56C1">
          <w:rPr>
            <w:rFonts w:asciiTheme="majorBidi" w:hAnsiTheme="majorBidi" w:cstheme="majorBidi"/>
            <w:b/>
            <w:bCs/>
            <w:color w:val="3E3A3C"/>
            <w:sz w:val="28"/>
            <w:szCs w:val="28"/>
          </w:rPr>
          <w:t>Import</w:t>
        </w:r>
      </w:hyperlink>
    </w:p>
    <w:p w:rsidR="0088777A" w:rsidRDefault="00025C6C" w:rsidP="00E0179D">
      <w:pPr>
        <w:autoSpaceDE w:val="0"/>
        <w:autoSpaceDN w:val="0"/>
        <w:bidi w:val="0"/>
        <w:adjustRightInd w:val="0"/>
        <w:spacing w:after="0" w:line="360" w:lineRule="auto"/>
        <w:ind w:left="426" w:firstLine="708"/>
        <w:rPr>
          <w:rFonts w:asciiTheme="majorBidi" w:hAnsiTheme="majorBidi" w:cstheme="majorBidi"/>
          <w:color w:val="3E3A3C"/>
          <w:sz w:val="28"/>
          <w:szCs w:val="28"/>
        </w:rPr>
      </w:pPr>
      <w:proofErr w:type="spellStart"/>
      <w:r w:rsidRPr="00025C6C">
        <w:rPr>
          <w:rFonts w:asciiTheme="majorBidi" w:hAnsiTheme="majorBidi" w:cstheme="majorBidi"/>
          <w:color w:val="3E3A3C"/>
          <w:sz w:val="28"/>
          <w:szCs w:val="28"/>
        </w:rPr>
        <w:t>Importin</w:t>
      </w:r>
      <w:proofErr w:type="spellEnd"/>
      <w:r w:rsidRPr="00025C6C">
        <w:rPr>
          <w:rFonts w:asciiTheme="majorBidi" w:hAnsiTheme="majorBidi" w:cstheme="majorBidi"/>
          <w:color w:val="3E3A3C"/>
          <w:sz w:val="28"/>
          <w:szCs w:val="28"/>
        </w:rPr>
        <w:t xml:space="preserve"> proteins bind their cargo in the cytoplasm, after which they are able to interact with the nuclear pore complex a</w:t>
      </w:r>
      <w:r w:rsidR="00E0179D">
        <w:rPr>
          <w:rFonts w:asciiTheme="majorBidi" w:hAnsiTheme="majorBidi" w:cstheme="majorBidi"/>
          <w:color w:val="3E3A3C"/>
          <w:sz w:val="28"/>
          <w:szCs w:val="28"/>
        </w:rPr>
        <w:t xml:space="preserve">nd pass through its channel. </w:t>
      </w:r>
      <w:r w:rsidRPr="00025C6C">
        <w:rPr>
          <w:rFonts w:asciiTheme="majorBidi" w:hAnsiTheme="majorBidi" w:cstheme="majorBidi"/>
          <w:color w:val="3E3A3C"/>
          <w:sz w:val="28"/>
          <w:szCs w:val="28"/>
        </w:rPr>
        <w:t xml:space="preserve">Once inside the nucleus, interaction with Ran-GTP causes a conformational change in the </w:t>
      </w:r>
      <w:proofErr w:type="spellStart"/>
      <w:r w:rsidRPr="00025C6C">
        <w:rPr>
          <w:rFonts w:asciiTheme="majorBidi" w:hAnsiTheme="majorBidi" w:cstheme="majorBidi"/>
          <w:color w:val="3E3A3C"/>
          <w:sz w:val="28"/>
          <w:szCs w:val="28"/>
        </w:rPr>
        <w:t>importin</w:t>
      </w:r>
      <w:proofErr w:type="spellEnd"/>
      <w:r w:rsidRPr="00025C6C">
        <w:rPr>
          <w:rFonts w:asciiTheme="majorBidi" w:hAnsiTheme="majorBidi" w:cstheme="majorBidi"/>
          <w:color w:val="3E3A3C"/>
          <w:sz w:val="28"/>
          <w:szCs w:val="28"/>
        </w:rPr>
        <w:t xml:space="preserve"> that causes it </w:t>
      </w:r>
      <w:r w:rsidR="00E0179D">
        <w:rPr>
          <w:rFonts w:asciiTheme="majorBidi" w:hAnsiTheme="majorBidi" w:cstheme="majorBidi"/>
          <w:color w:val="3E3A3C"/>
          <w:sz w:val="28"/>
          <w:szCs w:val="28"/>
        </w:rPr>
        <w:t>to dissociate from its cargo.</w:t>
      </w:r>
      <w:r w:rsidRPr="00025C6C">
        <w:rPr>
          <w:rFonts w:asciiTheme="majorBidi" w:hAnsiTheme="majorBidi" w:cstheme="majorBidi"/>
          <w:color w:val="3E3A3C"/>
          <w:sz w:val="28"/>
          <w:szCs w:val="28"/>
        </w:rPr>
        <w:t xml:space="preserve"> The resulting complex of </w:t>
      </w:r>
      <w:proofErr w:type="spellStart"/>
      <w:r w:rsidRPr="00025C6C">
        <w:rPr>
          <w:rFonts w:asciiTheme="majorBidi" w:hAnsiTheme="majorBidi" w:cstheme="majorBidi"/>
          <w:color w:val="3E3A3C"/>
          <w:sz w:val="28"/>
          <w:szCs w:val="28"/>
        </w:rPr>
        <w:t>importin</w:t>
      </w:r>
      <w:proofErr w:type="spellEnd"/>
      <w:r w:rsidRPr="00025C6C">
        <w:rPr>
          <w:rFonts w:asciiTheme="majorBidi" w:hAnsiTheme="majorBidi" w:cstheme="majorBidi"/>
          <w:color w:val="3E3A3C"/>
          <w:sz w:val="28"/>
          <w:szCs w:val="28"/>
        </w:rPr>
        <w:t xml:space="preserve"> and Ran-GTP then </w:t>
      </w:r>
      <w:proofErr w:type="spellStart"/>
      <w:r w:rsidRPr="00025C6C">
        <w:rPr>
          <w:rFonts w:asciiTheme="majorBidi" w:hAnsiTheme="majorBidi" w:cstheme="majorBidi"/>
          <w:color w:val="3E3A3C"/>
          <w:sz w:val="28"/>
          <w:szCs w:val="28"/>
        </w:rPr>
        <w:t>translocates</w:t>
      </w:r>
      <w:proofErr w:type="spellEnd"/>
      <w:r w:rsidRPr="00025C6C">
        <w:rPr>
          <w:rFonts w:asciiTheme="majorBidi" w:hAnsiTheme="majorBidi" w:cstheme="majorBidi"/>
          <w:color w:val="3E3A3C"/>
          <w:sz w:val="28"/>
          <w:szCs w:val="28"/>
        </w:rPr>
        <w:t xml:space="preserve"> to the cytoplasm, where a protein called Ran Binding Protein</w:t>
      </w:r>
      <w:r>
        <w:rPr>
          <w:rFonts w:asciiTheme="majorBidi" w:hAnsiTheme="majorBidi" w:cstheme="majorBidi"/>
          <w:color w:val="3E3A3C"/>
          <w:sz w:val="28"/>
          <w:szCs w:val="28"/>
        </w:rPr>
        <w:t xml:space="preserve"> (</w:t>
      </w:r>
      <w:proofErr w:type="spellStart"/>
      <w:r>
        <w:rPr>
          <w:rFonts w:asciiTheme="majorBidi" w:hAnsiTheme="majorBidi" w:cstheme="majorBidi"/>
          <w:color w:val="3E3A3C"/>
          <w:sz w:val="28"/>
          <w:szCs w:val="28"/>
        </w:rPr>
        <w:t>RanBP</w:t>
      </w:r>
      <w:proofErr w:type="spellEnd"/>
      <w:r>
        <w:rPr>
          <w:rFonts w:asciiTheme="majorBidi" w:hAnsiTheme="majorBidi" w:cstheme="majorBidi"/>
          <w:color w:val="3E3A3C"/>
          <w:sz w:val="28"/>
          <w:szCs w:val="28"/>
        </w:rPr>
        <w:t xml:space="preserve">) separates Ran-GTP from </w:t>
      </w:r>
      <w:proofErr w:type="spellStart"/>
      <w:r w:rsidR="00E0179D">
        <w:rPr>
          <w:rFonts w:asciiTheme="majorBidi" w:hAnsiTheme="majorBidi" w:cstheme="majorBidi"/>
          <w:color w:val="3E3A3C"/>
          <w:sz w:val="28"/>
          <w:szCs w:val="28"/>
        </w:rPr>
        <w:t>importin</w:t>
      </w:r>
      <w:proofErr w:type="spellEnd"/>
      <w:r w:rsidR="00E0179D">
        <w:rPr>
          <w:rFonts w:asciiTheme="majorBidi" w:hAnsiTheme="majorBidi" w:cstheme="majorBidi"/>
          <w:color w:val="3E3A3C"/>
          <w:sz w:val="28"/>
          <w:szCs w:val="28"/>
        </w:rPr>
        <w:t>.</w:t>
      </w:r>
      <w:r w:rsidRPr="00025C6C">
        <w:rPr>
          <w:rFonts w:asciiTheme="majorBidi" w:hAnsiTheme="majorBidi" w:cstheme="majorBidi"/>
          <w:color w:val="3E3A3C"/>
          <w:sz w:val="28"/>
          <w:szCs w:val="28"/>
        </w:rPr>
        <w:t xml:space="preserve"> </w:t>
      </w:r>
    </w:p>
    <w:p w:rsidR="0088777A" w:rsidRDefault="0088777A" w:rsidP="00931FDE">
      <w:pPr>
        <w:autoSpaceDE w:val="0"/>
        <w:autoSpaceDN w:val="0"/>
        <w:bidi w:val="0"/>
        <w:adjustRightInd w:val="0"/>
        <w:spacing w:after="0" w:line="360" w:lineRule="auto"/>
        <w:ind w:left="426"/>
        <w:rPr>
          <w:rFonts w:asciiTheme="majorBidi" w:hAnsiTheme="majorBidi" w:cstheme="majorBidi"/>
          <w:color w:val="3E3A3C"/>
          <w:sz w:val="28"/>
          <w:szCs w:val="28"/>
        </w:rPr>
      </w:pPr>
    </w:p>
    <w:p w:rsidR="00E0179D" w:rsidRPr="00E0179D" w:rsidRDefault="00E0179D" w:rsidP="00931FDE">
      <w:pPr>
        <w:pStyle w:val="NormalWeb"/>
        <w:shd w:val="clear" w:color="auto" w:fill="FFFFFF"/>
        <w:spacing w:before="120" w:beforeAutospacing="0" w:after="120" w:afterAutospacing="0" w:line="360" w:lineRule="auto"/>
        <w:ind w:left="426"/>
        <w:rPr>
          <w:rFonts w:asciiTheme="majorBidi" w:hAnsiTheme="majorBidi" w:cstheme="majorBidi"/>
          <w:b/>
          <w:bCs/>
          <w:color w:val="3E3A3C"/>
          <w:sz w:val="28"/>
          <w:szCs w:val="28"/>
        </w:rPr>
      </w:pPr>
      <w:r w:rsidRPr="00E0179D">
        <w:rPr>
          <w:rFonts w:asciiTheme="majorBidi" w:hAnsiTheme="majorBidi" w:cstheme="majorBidi"/>
          <w:b/>
          <w:bCs/>
          <w:color w:val="3E3A3C"/>
          <w:sz w:val="28"/>
          <w:szCs w:val="28"/>
        </w:rPr>
        <w:t>Nuclear export</w:t>
      </w:r>
    </w:p>
    <w:p w:rsidR="0088777A" w:rsidRPr="0088777A" w:rsidRDefault="0088777A" w:rsidP="00E0179D">
      <w:pPr>
        <w:pStyle w:val="NormalWeb"/>
        <w:shd w:val="clear" w:color="auto" w:fill="FFFFFF"/>
        <w:spacing w:before="120" w:beforeAutospacing="0" w:after="120" w:afterAutospacing="0" w:line="360" w:lineRule="auto"/>
        <w:ind w:left="426" w:firstLine="708"/>
        <w:rPr>
          <w:rFonts w:asciiTheme="majorBidi" w:eastAsiaTheme="minorEastAsia" w:hAnsiTheme="majorBidi" w:cstheme="majorBidi"/>
          <w:color w:val="3E3A3C"/>
          <w:sz w:val="28"/>
          <w:szCs w:val="28"/>
        </w:rPr>
      </w:pPr>
      <w:r w:rsidRPr="0088777A">
        <w:rPr>
          <w:rFonts w:asciiTheme="majorBidi" w:eastAsiaTheme="minorEastAsia" w:hAnsiTheme="majorBidi" w:cstheme="majorBidi"/>
          <w:color w:val="3E3A3C"/>
          <w:sz w:val="28"/>
          <w:szCs w:val="28"/>
        </w:rPr>
        <w:t xml:space="preserve">Nuclear export roughly reverses the import process; in the nucleus, the </w:t>
      </w:r>
      <w:proofErr w:type="spellStart"/>
      <w:r w:rsidRPr="0088777A">
        <w:rPr>
          <w:rFonts w:asciiTheme="majorBidi" w:eastAsiaTheme="minorEastAsia" w:hAnsiTheme="majorBidi" w:cstheme="majorBidi"/>
          <w:color w:val="3E3A3C"/>
          <w:sz w:val="28"/>
          <w:szCs w:val="28"/>
        </w:rPr>
        <w:t>exportin</w:t>
      </w:r>
      <w:proofErr w:type="spellEnd"/>
      <w:r w:rsidRPr="0088777A">
        <w:rPr>
          <w:rFonts w:asciiTheme="majorBidi" w:eastAsiaTheme="minorEastAsia" w:hAnsiTheme="majorBidi" w:cstheme="majorBidi"/>
          <w:color w:val="3E3A3C"/>
          <w:sz w:val="28"/>
          <w:szCs w:val="28"/>
        </w:rPr>
        <w:t xml:space="preserve"> binds the cargo and Ran-GTP and diffuses through the pore to the cytoplasm</w:t>
      </w:r>
      <w:r w:rsidR="00E0179D">
        <w:rPr>
          <w:rFonts w:asciiTheme="majorBidi" w:eastAsiaTheme="minorEastAsia" w:hAnsiTheme="majorBidi" w:cstheme="majorBidi"/>
          <w:color w:val="3E3A3C"/>
          <w:sz w:val="28"/>
          <w:szCs w:val="28"/>
        </w:rPr>
        <w:t>, where the complex dissociates</w:t>
      </w:r>
      <w:r w:rsidRPr="0088777A">
        <w:rPr>
          <w:rFonts w:asciiTheme="majorBidi" w:eastAsiaTheme="minorEastAsia" w:hAnsiTheme="majorBidi" w:cstheme="majorBidi"/>
          <w:color w:val="3E3A3C"/>
          <w:sz w:val="28"/>
          <w:szCs w:val="28"/>
        </w:rPr>
        <w:t xml:space="preserve">. Hence, whereas </w:t>
      </w:r>
      <w:proofErr w:type="spellStart"/>
      <w:r w:rsidRPr="0088777A">
        <w:rPr>
          <w:rFonts w:asciiTheme="majorBidi" w:eastAsiaTheme="minorEastAsia" w:hAnsiTheme="majorBidi" w:cstheme="majorBidi"/>
          <w:color w:val="3E3A3C"/>
          <w:sz w:val="28"/>
          <w:szCs w:val="28"/>
        </w:rPr>
        <w:t>importins</w:t>
      </w:r>
      <w:proofErr w:type="spellEnd"/>
      <w:r w:rsidRPr="0088777A">
        <w:rPr>
          <w:rFonts w:asciiTheme="majorBidi" w:eastAsiaTheme="minorEastAsia" w:hAnsiTheme="majorBidi" w:cstheme="majorBidi"/>
          <w:color w:val="3E3A3C"/>
          <w:sz w:val="28"/>
          <w:szCs w:val="28"/>
        </w:rPr>
        <w:t xml:space="preserve"> depend on </w:t>
      </w:r>
      <w:proofErr w:type="spellStart"/>
      <w:r w:rsidRPr="0088777A">
        <w:rPr>
          <w:rFonts w:asciiTheme="majorBidi" w:eastAsiaTheme="minorEastAsia" w:hAnsiTheme="majorBidi" w:cstheme="majorBidi"/>
          <w:color w:val="3E3A3C"/>
          <w:sz w:val="28"/>
          <w:szCs w:val="28"/>
        </w:rPr>
        <w:t>RanGTP</w:t>
      </w:r>
      <w:proofErr w:type="spellEnd"/>
      <w:r w:rsidRPr="0088777A">
        <w:rPr>
          <w:rFonts w:asciiTheme="majorBidi" w:eastAsiaTheme="minorEastAsia" w:hAnsiTheme="majorBidi" w:cstheme="majorBidi"/>
          <w:color w:val="3E3A3C"/>
          <w:sz w:val="28"/>
          <w:szCs w:val="28"/>
        </w:rPr>
        <w:t xml:space="preserve"> to dissociate from their cargo, </w:t>
      </w:r>
      <w:proofErr w:type="spellStart"/>
      <w:r w:rsidRPr="0088777A">
        <w:rPr>
          <w:rFonts w:asciiTheme="majorBidi" w:eastAsiaTheme="minorEastAsia" w:hAnsiTheme="majorBidi" w:cstheme="majorBidi"/>
          <w:color w:val="3E3A3C"/>
          <w:sz w:val="28"/>
          <w:szCs w:val="28"/>
        </w:rPr>
        <w:t>exportins</w:t>
      </w:r>
      <w:proofErr w:type="spellEnd"/>
      <w:r w:rsidRPr="0088777A">
        <w:rPr>
          <w:rFonts w:asciiTheme="majorBidi" w:eastAsiaTheme="minorEastAsia" w:hAnsiTheme="majorBidi" w:cstheme="majorBidi"/>
          <w:color w:val="3E3A3C"/>
          <w:sz w:val="28"/>
          <w:szCs w:val="28"/>
        </w:rPr>
        <w:t xml:space="preserve"> require </w:t>
      </w:r>
      <w:proofErr w:type="spellStart"/>
      <w:r w:rsidRPr="0088777A">
        <w:rPr>
          <w:rFonts w:asciiTheme="majorBidi" w:eastAsiaTheme="minorEastAsia" w:hAnsiTheme="majorBidi" w:cstheme="majorBidi"/>
          <w:color w:val="3E3A3C"/>
          <w:sz w:val="28"/>
          <w:szCs w:val="28"/>
        </w:rPr>
        <w:t>RanGTP</w:t>
      </w:r>
      <w:proofErr w:type="spellEnd"/>
      <w:r w:rsidRPr="0088777A">
        <w:rPr>
          <w:rFonts w:asciiTheme="majorBidi" w:eastAsiaTheme="minorEastAsia" w:hAnsiTheme="majorBidi" w:cstheme="majorBidi"/>
          <w:color w:val="3E3A3C"/>
          <w:sz w:val="28"/>
          <w:szCs w:val="28"/>
        </w:rPr>
        <w:t xml:space="preserve"> in order to bind to their cargo.</w:t>
      </w:r>
      <w:r w:rsidR="00E0179D" w:rsidRPr="0088777A">
        <w:rPr>
          <w:rFonts w:asciiTheme="majorBidi" w:eastAsiaTheme="minorEastAsia" w:hAnsiTheme="majorBidi" w:cstheme="majorBidi"/>
          <w:color w:val="3E3A3C"/>
          <w:sz w:val="28"/>
          <w:szCs w:val="28"/>
        </w:rPr>
        <w:t xml:space="preserve"> </w:t>
      </w:r>
    </w:p>
    <w:p w:rsidR="00E0179D" w:rsidRDefault="00E0179D" w:rsidP="00931FDE">
      <w:pPr>
        <w:pStyle w:val="NormalWeb"/>
        <w:shd w:val="clear" w:color="auto" w:fill="FFFFFF"/>
        <w:spacing w:before="120" w:beforeAutospacing="0" w:after="120" w:afterAutospacing="0" w:line="360" w:lineRule="auto"/>
        <w:ind w:left="426"/>
        <w:rPr>
          <w:rFonts w:asciiTheme="majorBidi" w:eastAsiaTheme="minorEastAsia" w:hAnsiTheme="majorBidi" w:cstheme="majorBidi"/>
          <w:color w:val="3E3A3C"/>
          <w:sz w:val="28"/>
          <w:szCs w:val="28"/>
        </w:rPr>
      </w:pPr>
    </w:p>
    <w:p w:rsidR="0088777A" w:rsidRDefault="0088777A" w:rsidP="006F0500">
      <w:pPr>
        <w:pStyle w:val="NormalWeb"/>
        <w:shd w:val="clear" w:color="auto" w:fill="FFFFFF"/>
        <w:spacing w:before="120" w:beforeAutospacing="0" w:after="120" w:afterAutospacing="0" w:line="360" w:lineRule="auto"/>
        <w:ind w:left="426" w:firstLine="708"/>
        <w:rPr>
          <w:rFonts w:asciiTheme="majorBidi" w:eastAsiaTheme="minorEastAsia" w:hAnsiTheme="majorBidi" w:cstheme="majorBidi"/>
          <w:color w:val="3E3A3C"/>
          <w:sz w:val="28"/>
          <w:szCs w:val="28"/>
        </w:rPr>
      </w:pPr>
      <w:r w:rsidRPr="0088777A">
        <w:rPr>
          <w:rFonts w:asciiTheme="majorBidi" w:eastAsiaTheme="minorEastAsia" w:hAnsiTheme="majorBidi" w:cstheme="majorBidi"/>
          <w:color w:val="3E3A3C"/>
          <w:sz w:val="28"/>
          <w:szCs w:val="28"/>
        </w:rPr>
        <w:t>A specialized mRNA exporter protein moves mature mRNA to the cytoplasm. This process is actively dependent on the Ran protein, although the specific mechanism is not yet well understood. Some particularly commonly transcribed genes are physically located near nuclear pores to facilitate the translocation process.</w:t>
      </w:r>
      <w:r w:rsidR="006F0500" w:rsidRPr="0088777A">
        <w:rPr>
          <w:rFonts w:asciiTheme="majorBidi" w:eastAsiaTheme="minorEastAsia" w:hAnsiTheme="majorBidi" w:cstheme="majorBidi"/>
          <w:color w:val="3E3A3C"/>
          <w:sz w:val="28"/>
          <w:szCs w:val="28"/>
        </w:rPr>
        <w:t xml:space="preserve"> </w:t>
      </w:r>
    </w:p>
    <w:p w:rsidR="006F0500" w:rsidRPr="0088777A" w:rsidRDefault="006F0500" w:rsidP="006F0500">
      <w:pPr>
        <w:pStyle w:val="NormalWeb"/>
        <w:shd w:val="clear" w:color="auto" w:fill="FFFFFF"/>
        <w:spacing w:before="120" w:beforeAutospacing="0" w:after="120" w:afterAutospacing="0" w:line="360" w:lineRule="auto"/>
        <w:ind w:left="426" w:firstLine="708"/>
        <w:rPr>
          <w:rFonts w:asciiTheme="majorBidi" w:eastAsiaTheme="minorEastAsia" w:hAnsiTheme="majorBidi" w:cstheme="majorBidi"/>
          <w:color w:val="3E3A3C"/>
          <w:sz w:val="28"/>
          <w:szCs w:val="28"/>
        </w:rPr>
      </w:pPr>
    </w:p>
    <w:p w:rsidR="0088777A" w:rsidRPr="0088777A" w:rsidRDefault="0088777A" w:rsidP="006F0500">
      <w:pPr>
        <w:pStyle w:val="NormalWeb"/>
        <w:shd w:val="clear" w:color="auto" w:fill="FFFFFF"/>
        <w:spacing w:before="120" w:beforeAutospacing="0" w:after="120" w:afterAutospacing="0" w:line="360" w:lineRule="auto"/>
        <w:ind w:left="426" w:firstLine="708"/>
        <w:rPr>
          <w:rFonts w:asciiTheme="majorBidi" w:eastAsiaTheme="minorEastAsia" w:hAnsiTheme="majorBidi" w:cstheme="majorBidi"/>
          <w:color w:val="3E3A3C"/>
          <w:sz w:val="28"/>
          <w:szCs w:val="28"/>
        </w:rPr>
      </w:pPr>
      <w:r w:rsidRPr="0088777A">
        <w:rPr>
          <w:rFonts w:asciiTheme="majorBidi" w:eastAsiaTheme="minorEastAsia" w:hAnsiTheme="majorBidi" w:cstheme="majorBidi"/>
          <w:color w:val="3E3A3C"/>
          <w:sz w:val="28"/>
          <w:szCs w:val="28"/>
        </w:rPr>
        <w:t xml:space="preserve">Export of </w:t>
      </w:r>
      <w:proofErr w:type="spellStart"/>
      <w:r w:rsidRPr="0088777A">
        <w:rPr>
          <w:rFonts w:asciiTheme="majorBidi" w:eastAsiaTheme="minorEastAsia" w:hAnsiTheme="majorBidi" w:cstheme="majorBidi"/>
          <w:color w:val="3E3A3C"/>
          <w:sz w:val="28"/>
          <w:szCs w:val="28"/>
        </w:rPr>
        <w:t>tRNA</w:t>
      </w:r>
      <w:proofErr w:type="spellEnd"/>
      <w:r w:rsidRPr="0088777A">
        <w:rPr>
          <w:rFonts w:asciiTheme="majorBidi" w:eastAsiaTheme="minorEastAsia" w:hAnsiTheme="majorBidi" w:cstheme="majorBidi"/>
          <w:color w:val="3E3A3C"/>
          <w:sz w:val="28"/>
          <w:szCs w:val="28"/>
        </w:rPr>
        <w:t xml:space="preserve"> is also dependent on the various modifications it undergoes, thus preventing export of improperly functioning </w:t>
      </w:r>
      <w:proofErr w:type="spellStart"/>
      <w:r w:rsidRPr="0088777A">
        <w:rPr>
          <w:rFonts w:asciiTheme="majorBidi" w:eastAsiaTheme="minorEastAsia" w:hAnsiTheme="majorBidi" w:cstheme="majorBidi"/>
          <w:color w:val="3E3A3C"/>
          <w:sz w:val="28"/>
          <w:szCs w:val="28"/>
        </w:rPr>
        <w:t>tRNA</w:t>
      </w:r>
      <w:proofErr w:type="spellEnd"/>
      <w:r w:rsidRPr="0088777A">
        <w:rPr>
          <w:rFonts w:asciiTheme="majorBidi" w:eastAsiaTheme="minorEastAsia" w:hAnsiTheme="majorBidi" w:cstheme="majorBidi"/>
          <w:color w:val="3E3A3C"/>
          <w:sz w:val="28"/>
          <w:szCs w:val="28"/>
        </w:rPr>
        <w:t xml:space="preserve">. This quality control mechanism is important due to </w:t>
      </w:r>
      <w:proofErr w:type="spellStart"/>
      <w:r w:rsidRPr="0088777A">
        <w:rPr>
          <w:rFonts w:asciiTheme="majorBidi" w:eastAsiaTheme="minorEastAsia" w:hAnsiTheme="majorBidi" w:cstheme="majorBidi"/>
          <w:color w:val="3E3A3C"/>
          <w:sz w:val="28"/>
          <w:szCs w:val="28"/>
        </w:rPr>
        <w:t>tRNA's</w:t>
      </w:r>
      <w:proofErr w:type="spellEnd"/>
      <w:r w:rsidRPr="0088777A">
        <w:rPr>
          <w:rFonts w:asciiTheme="majorBidi" w:eastAsiaTheme="minorEastAsia" w:hAnsiTheme="majorBidi" w:cstheme="majorBidi"/>
          <w:color w:val="3E3A3C"/>
          <w:sz w:val="28"/>
          <w:szCs w:val="28"/>
        </w:rPr>
        <w:t xml:space="preserve"> central role in translation, where it is involved in adding amino acids to a growing peptide chain. The </w:t>
      </w:r>
      <w:proofErr w:type="spellStart"/>
      <w:r w:rsidRPr="0088777A">
        <w:rPr>
          <w:rFonts w:asciiTheme="majorBidi" w:eastAsiaTheme="minorEastAsia" w:hAnsiTheme="majorBidi" w:cstheme="majorBidi"/>
          <w:color w:val="3E3A3C"/>
          <w:sz w:val="28"/>
          <w:szCs w:val="28"/>
        </w:rPr>
        <w:t>tRNA</w:t>
      </w:r>
      <w:proofErr w:type="spellEnd"/>
      <w:r w:rsidRPr="0088777A">
        <w:rPr>
          <w:rFonts w:asciiTheme="majorBidi" w:eastAsiaTheme="minorEastAsia" w:hAnsiTheme="majorBidi" w:cstheme="majorBidi"/>
          <w:color w:val="3E3A3C"/>
          <w:sz w:val="28"/>
          <w:szCs w:val="28"/>
        </w:rPr>
        <w:t xml:space="preserve"> exporter in vertebrates is called </w:t>
      </w:r>
      <w:proofErr w:type="spellStart"/>
      <w:r w:rsidR="00C0233A" w:rsidRPr="0088777A">
        <w:rPr>
          <w:rFonts w:asciiTheme="majorBidi" w:eastAsiaTheme="minorEastAsia" w:hAnsiTheme="majorBidi" w:cstheme="majorBidi"/>
          <w:color w:val="3E3A3C"/>
          <w:sz w:val="28"/>
          <w:szCs w:val="28"/>
        </w:rPr>
        <w:fldChar w:fldCharType="begin"/>
      </w:r>
      <w:r w:rsidRPr="0088777A">
        <w:rPr>
          <w:rFonts w:asciiTheme="majorBidi" w:eastAsiaTheme="minorEastAsia" w:hAnsiTheme="majorBidi" w:cstheme="majorBidi"/>
          <w:color w:val="3E3A3C"/>
          <w:sz w:val="28"/>
          <w:szCs w:val="28"/>
        </w:rPr>
        <w:instrText xml:space="preserve"> HYPERLINK "https://en.wikipedia.org/wiki/XPOT" \o "XPOT" </w:instrText>
      </w:r>
      <w:r w:rsidR="00C0233A" w:rsidRPr="0088777A">
        <w:rPr>
          <w:rFonts w:asciiTheme="majorBidi" w:eastAsiaTheme="minorEastAsia" w:hAnsiTheme="majorBidi" w:cstheme="majorBidi"/>
          <w:color w:val="3E3A3C"/>
          <w:sz w:val="28"/>
          <w:szCs w:val="28"/>
        </w:rPr>
        <w:fldChar w:fldCharType="separate"/>
      </w:r>
      <w:r w:rsidRPr="0088777A">
        <w:rPr>
          <w:rFonts w:asciiTheme="majorBidi" w:eastAsiaTheme="minorEastAsia" w:hAnsiTheme="majorBidi" w:cstheme="majorBidi"/>
          <w:color w:val="3E3A3C"/>
          <w:sz w:val="28"/>
          <w:szCs w:val="28"/>
        </w:rPr>
        <w:t>exportin</w:t>
      </w:r>
      <w:proofErr w:type="spellEnd"/>
      <w:r w:rsidRPr="0088777A">
        <w:rPr>
          <w:rFonts w:asciiTheme="majorBidi" w:eastAsiaTheme="minorEastAsia" w:hAnsiTheme="majorBidi" w:cstheme="majorBidi"/>
          <w:color w:val="3E3A3C"/>
          <w:sz w:val="28"/>
          <w:szCs w:val="28"/>
        </w:rPr>
        <w:t>-t</w:t>
      </w:r>
      <w:r w:rsidR="00C0233A" w:rsidRPr="0088777A">
        <w:rPr>
          <w:rFonts w:asciiTheme="majorBidi" w:eastAsiaTheme="minorEastAsia" w:hAnsiTheme="majorBidi" w:cstheme="majorBidi"/>
          <w:color w:val="3E3A3C"/>
          <w:sz w:val="28"/>
          <w:szCs w:val="28"/>
        </w:rPr>
        <w:fldChar w:fldCharType="end"/>
      </w:r>
      <w:r w:rsidRPr="0088777A">
        <w:rPr>
          <w:rFonts w:asciiTheme="majorBidi" w:eastAsiaTheme="minorEastAsia" w:hAnsiTheme="majorBidi" w:cstheme="majorBidi"/>
          <w:color w:val="3E3A3C"/>
          <w:sz w:val="28"/>
          <w:szCs w:val="28"/>
        </w:rPr>
        <w:t xml:space="preserve">. </w:t>
      </w:r>
      <w:proofErr w:type="spellStart"/>
      <w:r w:rsidRPr="0088777A">
        <w:rPr>
          <w:rFonts w:asciiTheme="majorBidi" w:eastAsiaTheme="minorEastAsia" w:hAnsiTheme="majorBidi" w:cstheme="majorBidi"/>
          <w:color w:val="3E3A3C"/>
          <w:sz w:val="28"/>
          <w:szCs w:val="28"/>
        </w:rPr>
        <w:t>Exportin</w:t>
      </w:r>
      <w:proofErr w:type="spellEnd"/>
      <w:r w:rsidRPr="0088777A">
        <w:rPr>
          <w:rFonts w:asciiTheme="majorBidi" w:eastAsiaTheme="minorEastAsia" w:hAnsiTheme="majorBidi" w:cstheme="majorBidi"/>
          <w:color w:val="3E3A3C"/>
          <w:sz w:val="28"/>
          <w:szCs w:val="28"/>
        </w:rPr>
        <w:t xml:space="preserve">-t binds directly to its </w:t>
      </w:r>
      <w:proofErr w:type="spellStart"/>
      <w:r w:rsidRPr="0088777A">
        <w:rPr>
          <w:rFonts w:asciiTheme="majorBidi" w:eastAsiaTheme="minorEastAsia" w:hAnsiTheme="majorBidi" w:cstheme="majorBidi"/>
          <w:color w:val="3E3A3C"/>
          <w:sz w:val="28"/>
          <w:szCs w:val="28"/>
        </w:rPr>
        <w:t>tRNA</w:t>
      </w:r>
      <w:proofErr w:type="spellEnd"/>
      <w:r w:rsidRPr="0088777A">
        <w:rPr>
          <w:rFonts w:asciiTheme="majorBidi" w:eastAsiaTheme="minorEastAsia" w:hAnsiTheme="majorBidi" w:cstheme="majorBidi"/>
          <w:color w:val="3E3A3C"/>
          <w:sz w:val="28"/>
          <w:szCs w:val="28"/>
        </w:rPr>
        <w:t xml:space="preserve"> cargo in the nucleus, a process promoted by the presence of </w:t>
      </w:r>
      <w:proofErr w:type="spellStart"/>
      <w:r w:rsidRPr="0088777A">
        <w:rPr>
          <w:rFonts w:asciiTheme="majorBidi" w:eastAsiaTheme="minorEastAsia" w:hAnsiTheme="majorBidi" w:cstheme="majorBidi"/>
          <w:color w:val="3E3A3C"/>
          <w:sz w:val="28"/>
          <w:szCs w:val="28"/>
        </w:rPr>
        <w:t>RanGTP</w:t>
      </w:r>
      <w:proofErr w:type="spellEnd"/>
      <w:r w:rsidRPr="0088777A">
        <w:rPr>
          <w:rFonts w:asciiTheme="majorBidi" w:eastAsiaTheme="minorEastAsia" w:hAnsiTheme="majorBidi" w:cstheme="majorBidi"/>
          <w:color w:val="3E3A3C"/>
          <w:sz w:val="28"/>
          <w:szCs w:val="28"/>
        </w:rPr>
        <w:t xml:space="preserve">. Mutations that </w:t>
      </w:r>
      <w:r w:rsidRPr="0088777A">
        <w:rPr>
          <w:rFonts w:asciiTheme="majorBidi" w:eastAsiaTheme="minorEastAsia" w:hAnsiTheme="majorBidi" w:cstheme="majorBidi"/>
          <w:color w:val="3E3A3C"/>
          <w:sz w:val="28"/>
          <w:szCs w:val="28"/>
        </w:rPr>
        <w:lastRenderedPageBreak/>
        <w:t xml:space="preserve">affect </w:t>
      </w:r>
      <w:proofErr w:type="spellStart"/>
      <w:r w:rsidRPr="0088777A">
        <w:rPr>
          <w:rFonts w:asciiTheme="majorBidi" w:eastAsiaTheme="minorEastAsia" w:hAnsiTheme="majorBidi" w:cstheme="majorBidi"/>
          <w:color w:val="3E3A3C"/>
          <w:sz w:val="28"/>
          <w:szCs w:val="28"/>
        </w:rPr>
        <w:t>tRNA's</w:t>
      </w:r>
      <w:proofErr w:type="spellEnd"/>
      <w:r w:rsidRPr="0088777A">
        <w:rPr>
          <w:rFonts w:asciiTheme="majorBidi" w:eastAsiaTheme="minorEastAsia" w:hAnsiTheme="majorBidi" w:cstheme="majorBidi"/>
          <w:color w:val="3E3A3C"/>
          <w:sz w:val="28"/>
          <w:szCs w:val="28"/>
        </w:rPr>
        <w:t xml:space="preserve"> structure inhibit its abi</w:t>
      </w:r>
      <w:r w:rsidR="006F0500">
        <w:rPr>
          <w:rFonts w:asciiTheme="majorBidi" w:eastAsiaTheme="minorEastAsia" w:hAnsiTheme="majorBidi" w:cstheme="majorBidi"/>
          <w:color w:val="3E3A3C"/>
          <w:sz w:val="28"/>
          <w:szCs w:val="28"/>
        </w:rPr>
        <w:t xml:space="preserve">lity to bind to </w:t>
      </w:r>
      <w:proofErr w:type="spellStart"/>
      <w:r w:rsidR="006F0500">
        <w:rPr>
          <w:rFonts w:asciiTheme="majorBidi" w:eastAsiaTheme="minorEastAsia" w:hAnsiTheme="majorBidi" w:cstheme="majorBidi"/>
          <w:color w:val="3E3A3C"/>
          <w:sz w:val="28"/>
          <w:szCs w:val="28"/>
        </w:rPr>
        <w:t>exportin</w:t>
      </w:r>
      <w:proofErr w:type="spellEnd"/>
      <w:r w:rsidR="006F0500">
        <w:rPr>
          <w:rFonts w:asciiTheme="majorBidi" w:eastAsiaTheme="minorEastAsia" w:hAnsiTheme="majorBidi" w:cstheme="majorBidi"/>
          <w:color w:val="3E3A3C"/>
          <w:sz w:val="28"/>
          <w:szCs w:val="28"/>
        </w:rPr>
        <w:t xml:space="preserve">-t, and </w:t>
      </w:r>
      <w:r w:rsidRPr="0088777A">
        <w:rPr>
          <w:rFonts w:asciiTheme="majorBidi" w:eastAsiaTheme="minorEastAsia" w:hAnsiTheme="majorBidi" w:cstheme="majorBidi"/>
          <w:color w:val="3E3A3C"/>
          <w:sz w:val="28"/>
          <w:szCs w:val="28"/>
        </w:rPr>
        <w:t>consequentially, to be exported, providing the cell with another quality control step.</w:t>
      </w:r>
    </w:p>
    <w:p w:rsidR="0088777A" w:rsidRPr="0088777A" w:rsidRDefault="0088777A" w:rsidP="006F0500">
      <w:pPr>
        <w:bidi w:val="0"/>
        <w:rPr>
          <w:rFonts w:asciiTheme="majorBidi" w:hAnsiTheme="majorBidi" w:cstheme="majorBidi"/>
          <w:sz w:val="28"/>
          <w:szCs w:val="28"/>
        </w:rPr>
      </w:pPr>
    </w:p>
    <w:p w:rsidR="0088777A" w:rsidRPr="0088777A" w:rsidRDefault="0088777A" w:rsidP="006F0500">
      <w:pPr>
        <w:bidi w:val="0"/>
        <w:rPr>
          <w:rFonts w:asciiTheme="majorBidi" w:hAnsiTheme="majorBidi" w:cstheme="majorBidi"/>
          <w:sz w:val="28"/>
          <w:szCs w:val="28"/>
        </w:rPr>
      </w:pPr>
    </w:p>
    <w:p w:rsidR="0088777A" w:rsidRPr="0088777A" w:rsidRDefault="0088777A" w:rsidP="00931FDE">
      <w:pPr>
        <w:bidi w:val="0"/>
        <w:ind w:left="426"/>
        <w:rPr>
          <w:rFonts w:asciiTheme="majorBidi" w:hAnsiTheme="majorBidi" w:cstheme="majorBidi"/>
          <w:sz w:val="28"/>
          <w:szCs w:val="28"/>
        </w:rPr>
      </w:pPr>
    </w:p>
    <w:p w:rsidR="0088777A" w:rsidRDefault="006F0500" w:rsidP="00931FDE">
      <w:pPr>
        <w:bidi w:val="0"/>
        <w:ind w:left="426"/>
        <w:rPr>
          <w:rFonts w:asciiTheme="majorBidi" w:hAnsiTheme="majorBidi" w:cstheme="majorBidi"/>
          <w:sz w:val="28"/>
          <w:szCs w:val="28"/>
        </w:rPr>
      </w:pPr>
      <w:r>
        <w:rPr>
          <w:noProof/>
        </w:rPr>
        <w:drawing>
          <wp:inline distT="0" distB="0" distL="0" distR="0">
            <wp:extent cx="6120765" cy="4262933"/>
            <wp:effectExtent l="19050" t="0" r="0" b="0"/>
            <wp:docPr id="1" name="Picture 6" descr="Simplified model of classical nuclear import and nuclear export. Import through the nuclear pore complex of cargo containing a classical NLS occurs via importin- α / importin- β heterodimer. Nuclear export of cargo containing a NES occurs with the help of exportins. As noted in the diagram, the gradient of RanGTP and RanGDP across the nucleus is an essential component of this process. See text for details. NE = nuclear envelope, NLS = nuclear localization signal, NES = nuclear export signal. Adapted from [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ified model of classical nuclear import and nuclear export. Import through the nuclear pore complex of cargo containing a classical NLS occurs via importin- α / importin- β heterodimer. Nuclear export of cargo containing a NES occurs with the help of exportins. As noted in the diagram, the gradient of RanGTP and RanGDP across the nucleus is an essential component of this process. See text for details. NE = nuclear envelope, NLS = nuclear localization signal, NES = nuclear export signal. Adapted from [120]. "/>
                    <pic:cNvPicPr>
                      <a:picLocks noChangeAspect="1" noChangeArrowheads="1"/>
                    </pic:cNvPicPr>
                  </pic:nvPicPr>
                  <pic:blipFill>
                    <a:blip r:embed="rId17" cstate="print"/>
                    <a:srcRect/>
                    <a:stretch>
                      <a:fillRect/>
                    </a:stretch>
                  </pic:blipFill>
                  <pic:spPr bwMode="auto">
                    <a:xfrm>
                      <a:off x="0" y="0"/>
                      <a:ext cx="6120765" cy="4262933"/>
                    </a:xfrm>
                    <a:prstGeom prst="rect">
                      <a:avLst/>
                    </a:prstGeom>
                    <a:noFill/>
                    <a:ln w="9525">
                      <a:noFill/>
                      <a:miter lim="800000"/>
                      <a:headEnd/>
                      <a:tailEnd/>
                    </a:ln>
                  </pic:spPr>
                </pic:pic>
              </a:graphicData>
            </a:graphic>
          </wp:inline>
        </w:drawing>
      </w:r>
    </w:p>
    <w:p w:rsidR="0088777A" w:rsidRPr="0088777A" w:rsidRDefault="0088777A" w:rsidP="00931FDE">
      <w:pPr>
        <w:tabs>
          <w:tab w:val="left" w:pos="5715"/>
        </w:tabs>
        <w:bidi w:val="0"/>
        <w:ind w:left="426"/>
        <w:rPr>
          <w:rFonts w:asciiTheme="majorBidi" w:hAnsiTheme="majorBidi" w:cstheme="majorBidi"/>
          <w:sz w:val="28"/>
          <w:szCs w:val="28"/>
        </w:rPr>
      </w:pPr>
      <w:r>
        <w:rPr>
          <w:rFonts w:asciiTheme="majorBidi" w:hAnsiTheme="majorBidi" w:cstheme="majorBidi"/>
          <w:sz w:val="28"/>
          <w:szCs w:val="28"/>
        </w:rPr>
        <w:tab/>
      </w:r>
    </w:p>
    <w:sectPr w:rsidR="0088777A" w:rsidRPr="0088777A" w:rsidSect="00931FDE">
      <w:headerReference w:type="default" r:id="rId18"/>
      <w:footerReference w:type="default" r:id="rId19"/>
      <w:pgSz w:w="11906" w:h="16838"/>
      <w:pgMar w:top="1103" w:right="1133" w:bottom="1440" w:left="1134" w:header="708" w:footer="41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BBC" w:rsidRDefault="00395BBC" w:rsidP="009C282A">
      <w:pPr>
        <w:spacing w:after="0" w:line="240" w:lineRule="auto"/>
      </w:pPr>
      <w:r>
        <w:separator/>
      </w:r>
    </w:p>
  </w:endnote>
  <w:endnote w:type="continuationSeparator" w:id="0">
    <w:p w:rsidR="00395BBC" w:rsidRDefault="00395BBC" w:rsidP="009C2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5000" w:type="pct"/>
      <w:tblBorders>
        <w:top w:val="single" w:sz="12" w:space="0" w:color="000000" w:themeColor="text1"/>
        <w:insideH w:val="single" w:sz="18" w:space="0" w:color="808080" w:themeColor="background1" w:themeShade="80"/>
        <w:insideV w:val="single" w:sz="12" w:space="0" w:color="000000" w:themeColor="text1"/>
      </w:tblBorders>
      <w:tblLook w:val="04A0"/>
    </w:tblPr>
    <w:tblGrid>
      <w:gridCol w:w="1022"/>
      <w:gridCol w:w="8833"/>
    </w:tblGrid>
    <w:tr w:rsidR="00B665DC" w:rsidTr="003727F4">
      <w:tc>
        <w:tcPr>
          <w:tcW w:w="918" w:type="dxa"/>
          <w:shd w:val="clear" w:color="auto" w:fill="BFBFBF" w:themeFill="background1" w:themeFillShade="BF"/>
        </w:tcPr>
        <w:p w:rsidR="00B665DC" w:rsidRPr="003727F4" w:rsidRDefault="00C0233A" w:rsidP="003727F4">
          <w:pPr>
            <w:pStyle w:val="Footer"/>
            <w:jc w:val="center"/>
            <w:rPr>
              <w:rFonts w:asciiTheme="majorBidi" w:hAnsiTheme="majorBidi" w:cstheme="majorBidi"/>
              <w:b/>
              <w:bCs/>
              <w:color w:val="4F81BD" w:themeColor="accent1"/>
              <w:sz w:val="28"/>
              <w:szCs w:val="28"/>
            </w:rPr>
          </w:pPr>
          <w:r w:rsidRPr="003727F4">
            <w:rPr>
              <w:rFonts w:asciiTheme="majorBidi" w:hAnsiTheme="majorBidi" w:cstheme="majorBidi"/>
              <w:b/>
              <w:bCs/>
              <w:sz w:val="28"/>
              <w:szCs w:val="28"/>
            </w:rPr>
            <w:fldChar w:fldCharType="begin"/>
          </w:r>
          <w:r w:rsidR="00B665DC" w:rsidRPr="003727F4">
            <w:rPr>
              <w:rFonts w:asciiTheme="majorBidi" w:hAnsiTheme="majorBidi" w:cstheme="majorBidi"/>
              <w:b/>
              <w:bCs/>
              <w:sz w:val="28"/>
              <w:szCs w:val="28"/>
            </w:rPr>
            <w:instrText xml:space="preserve"> PAGE   \* MERGEFORMAT </w:instrText>
          </w:r>
          <w:r w:rsidRPr="003727F4">
            <w:rPr>
              <w:rFonts w:asciiTheme="majorBidi" w:hAnsiTheme="majorBidi" w:cstheme="majorBidi"/>
              <w:b/>
              <w:bCs/>
              <w:sz w:val="28"/>
              <w:szCs w:val="28"/>
            </w:rPr>
            <w:fldChar w:fldCharType="separate"/>
          </w:r>
          <w:r w:rsidR="00132383" w:rsidRPr="00132383">
            <w:rPr>
              <w:rFonts w:asciiTheme="majorBidi" w:hAnsiTheme="majorBidi" w:cstheme="majorBidi"/>
              <w:b/>
              <w:bCs/>
              <w:noProof/>
              <w:color w:val="4F81BD" w:themeColor="accent1"/>
              <w:sz w:val="28"/>
              <w:szCs w:val="28"/>
              <w:rtl/>
            </w:rPr>
            <w:t>6</w:t>
          </w:r>
          <w:r w:rsidRPr="003727F4">
            <w:rPr>
              <w:rFonts w:asciiTheme="majorBidi" w:hAnsiTheme="majorBidi" w:cstheme="majorBidi"/>
              <w:b/>
              <w:bCs/>
              <w:sz w:val="28"/>
              <w:szCs w:val="28"/>
            </w:rPr>
            <w:fldChar w:fldCharType="end"/>
          </w:r>
        </w:p>
      </w:tc>
      <w:tc>
        <w:tcPr>
          <w:tcW w:w="7938" w:type="dxa"/>
        </w:tcPr>
        <w:p w:rsidR="00B665DC" w:rsidRDefault="00B665DC">
          <w:pPr>
            <w:pStyle w:val="Footer"/>
            <w:rPr>
              <w:lang w:bidi="ar-EG"/>
            </w:rPr>
          </w:pPr>
        </w:p>
      </w:tc>
    </w:tr>
  </w:tbl>
  <w:p w:rsidR="00B665DC" w:rsidRDefault="00B665DC" w:rsidP="004E0469">
    <w:pPr>
      <w:pStyle w:val="Footer"/>
      <w:tabs>
        <w:tab w:val="clear" w:pos="4153"/>
        <w:tab w:val="clear" w:pos="8306"/>
        <w:tab w:val="left" w:pos="3856"/>
      </w:tabs>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BBC" w:rsidRDefault="00395BBC" w:rsidP="009C282A">
      <w:pPr>
        <w:spacing w:after="0" w:line="240" w:lineRule="auto"/>
      </w:pPr>
      <w:r>
        <w:separator/>
      </w:r>
    </w:p>
  </w:footnote>
  <w:footnote w:type="continuationSeparator" w:id="0">
    <w:p w:rsidR="00395BBC" w:rsidRDefault="00395BBC" w:rsidP="009C28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2" w:space="0" w:color="000000" w:themeColor="text1"/>
        <w:insideV w:val="single" w:sz="12" w:space="0" w:color="000000" w:themeColor="text1"/>
      </w:tblBorders>
      <w:tblCellMar>
        <w:top w:w="72" w:type="dxa"/>
        <w:left w:w="115" w:type="dxa"/>
        <w:bottom w:w="72" w:type="dxa"/>
        <w:right w:w="115" w:type="dxa"/>
      </w:tblCellMar>
      <w:tblLook w:val="04A0"/>
    </w:tblPr>
    <w:tblGrid>
      <w:gridCol w:w="2961"/>
      <w:gridCol w:w="6908"/>
    </w:tblGrid>
    <w:tr w:rsidR="00B665DC" w:rsidTr="003727F4">
      <w:sdt>
        <w:sdtPr>
          <w:rPr>
            <w:b/>
            <w:bCs/>
            <w:caps/>
            <w:sz w:val="24"/>
            <w:szCs w:val="24"/>
            <w:rtl/>
          </w:rPr>
          <w:alias w:val="Date"/>
          <w:id w:val="10746525"/>
          <w:placeholder>
            <w:docPart w:val="27E547208C55444E87C4F6B45A002359"/>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shd w:val="clear" w:color="auto" w:fill="BFBFBF" w:themeFill="background1" w:themeFillShade="BF"/>
              <w:vAlign w:val="bottom"/>
            </w:tcPr>
            <w:p w:rsidR="00B665DC" w:rsidRDefault="00B665DC" w:rsidP="00D858B5">
              <w:pPr>
                <w:pStyle w:val="Header"/>
                <w:jc w:val="center"/>
                <w:rPr>
                  <w:color w:val="FFFFFF" w:themeColor="background1"/>
                </w:rPr>
              </w:pPr>
              <w:r>
                <w:rPr>
                  <w:b/>
                  <w:bCs/>
                  <w:caps/>
                  <w:sz w:val="24"/>
                  <w:szCs w:val="24"/>
                </w:rPr>
                <w:t xml:space="preserve">Physiology 2 </w:t>
              </w:r>
            </w:p>
          </w:tc>
        </w:sdtContent>
      </w:sdt>
      <w:tc>
        <w:tcPr>
          <w:tcW w:w="4000" w:type="pct"/>
          <w:vAlign w:val="bottom"/>
        </w:tcPr>
        <w:p w:rsidR="00B665DC" w:rsidRPr="00B00A62" w:rsidRDefault="00B665DC" w:rsidP="009A0C88">
          <w:pPr>
            <w:pStyle w:val="Header"/>
            <w:rPr>
              <w:bCs/>
              <w:color w:val="000000" w:themeColor="text1"/>
              <w:sz w:val="24"/>
              <w:szCs w:val="24"/>
              <w:rtl/>
              <w:lang w:bidi="ar-EG"/>
            </w:rPr>
          </w:pPr>
          <w:r>
            <w:rPr>
              <w:b/>
              <w:bCs/>
              <w:color w:val="000000" w:themeColor="text1"/>
              <w:sz w:val="24"/>
              <w:szCs w:val="24"/>
            </w:rPr>
            <w:t>314 Z</w:t>
          </w:r>
        </w:p>
      </w:tc>
    </w:tr>
  </w:tbl>
  <w:p w:rsidR="00B665DC" w:rsidRDefault="00B665DC">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A3492"/>
    <w:multiLevelType w:val="hybridMultilevel"/>
    <w:tmpl w:val="1240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2A701D"/>
    <w:multiLevelType w:val="hybridMultilevel"/>
    <w:tmpl w:val="22383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A720FF"/>
    <w:multiLevelType w:val="hybridMultilevel"/>
    <w:tmpl w:val="1028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8B2290"/>
    <w:multiLevelType w:val="hybridMultilevel"/>
    <w:tmpl w:val="9654871C"/>
    <w:lvl w:ilvl="0" w:tplc="C2E6961C">
      <w:start w:val="1"/>
      <w:numFmt w:val="decimal"/>
      <w:lvlText w:val="%1."/>
      <w:lvlJc w:val="left"/>
      <w:pPr>
        <w:ind w:left="360" w:hanging="360"/>
      </w:pPr>
      <w:rPr>
        <w:b w:val="0"/>
        <w:bCs w:val="0"/>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B044354"/>
    <w:multiLevelType w:val="hybridMultilevel"/>
    <w:tmpl w:val="56B0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106DA0"/>
    <w:multiLevelType w:val="hybridMultilevel"/>
    <w:tmpl w:val="E3B06286"/>
    <w:lvl w:ilvl="0" w:tplc="C2E6961C">
      <w:start w:val="1"/>
      <w:numFmt w:val="decimal"/>
      <w:lvlText w:val="%1."/>
      <w:lvlJc w:val="left"/>
      <w:pPr>
        <w:ind w:left="360" w:hanging="360"/>
      </w:pPr>
      <w:rPr>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4818">
      <o:colormenu v:ext="edit" fillcolor="none [2412]"/>
    </o:shapedefaults>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a0MDY1MTewNDMxNjOxNDJT0lEKTi0uzszPAymwrAUArSOa3SwAAAA="/>
  </w:docVars>
  <w:rsids>
    <w:rsidRoot w:val="009C282A"/>
    <w:rsid w:val="00025C6C"/>
    <w:rsid w:val="00051413"/>
    <w:rsid w:val="00092FE0"/>
    <w:rsid w:val="000E67E2"/>
    <w:rsid w:val="001014D1"/>
    <w:rsid w:val="00132383"/>
    <w:rsid w:val="001822A4"/>
    <w:rsid w:val="001A2112"/>
    <w:rsid w:val="001E2E29"/>
    <w:rsid w:val="001E61D1"/>
    <w:rsid w:val="00201996"/>
    <w:rsid w:val="00244A75"/>
    <w:rsid w:val="00282211"/>
    <w:rsid w:val="002C3AEC"/>
    <w:rsid w:val="003727F4"/>
    <w:rsid w:val="00381102"/>
    <w:rsid w:val="0038233D"/>
    <w:rsid w:val="00395BBC"/>
    <w:rsid w:val="003D3CB7"/>
    <w:rsid w:val="003E3FAD"/>
    <w:rsid w:val="004E0469"/>
    <w:rsid w:val="00516BA3"/>
    <w:rsid w:val="005B1CE2"/>
    <w:rsid w:val="006F0500"/>
    <w:rsid w:val="0073425C"/>
    <w:rsid w:val="0076597F"/>
    <w:rsid w:val="007749D0"/>
    <w:rsid w:val="00796814"/>
    <w:rsid w:val="007B39B1"/>
    <w:rsid w:val="007F0688"/>
    <w:rsid w:val="007F23EF"/>
    <w:rsid w:val="00847041"/>
    <w:rsid w:val="00884830"/>
    <w:rsid w:val="0088777A"/>
    <w:rsid w:val="00887B5F"/>
    <w:rsid w:val="008A5352"/>
    <w:rsid w:val="008C30AE"/>
    <w:rsid w:val="008D5D9F"/>
    <w:rsid w:val="00914855"/>
    <w:rsid w:val="00931FDE"/>
    <w:rsid w:val="00967999"/>
    <w:rsid w:val="009A0C88"/>
    <w:rsid w:val="009C282A"/>
    <w:rsid w:val="009F3C2D"/>
    <w:rsid w:val="00A27DC0"/>
    <w:rsid w:val="00AC68CF"/>
    <w:rsid w:val="00AF2B7E"/>
    <w:rsid w:val="00B665DC"/>
    <w:rsid w:val="00B9582B"/>
    <w:rsid w:val="00B95A87"/>
    <w:rsid w:val="00B978AE"/>
    <w:rsid w:val="00BB2944"/>
    <w:rsid w:val="00BD13D8"/>
    <w:rsid w:val="00BE2699"/>
    <w:rsid w:val="00BE6F5A"/>
    <w:rsid w:val="00C0233A"/>
    <w:rsid w:val="00C64872"/>
    <w:rsid w:val="00C87A05"/>
    <w:rsid w:val="00CA6A33"/>
    <w:rsid w:val="00CD02C8"/>
    <w:rsid w:val="00D158CA"/>
    <w:rsid w:val="00D67500"/>
    <w:rsid w:val="00D83ECD"/>
    <w:rsid w:val="00D858B5"/>
    <w:rsid w:val="00DA310E"/>
    <w:rsid w:val="00DA4C58"/>
    <w:rsid w:val="00DD6BB4"/>
    <w:rsid w:val="00E0179D"/>
    <w:rsid w:val="00E21E44"/>
    <w:rsid w:val="00E84667"/>
    <w:rsid w:val="00E874D5"/>
    <w:rsid w:val="00EB5910"/>
    <w:rsid w:val="00F112E2"/>
    <w:rsid w:val="00F2763F"/>
    <w:rsid w:val="00F37DD1"/>
    <w:rsid w:val="00FA56C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9D0"/>
    <w:pPr>
      <w:bidi/>
    </w:pPr>
  </w:style>
  <w:style w:type="paragraph" w:styleId="Heading2">
    <w:name w:val="heading 2"/>
    <w:basedOn w:val="Normal"/>
    <w:link w:val="Heading2Char"/>
    <w:uiPriority w:val="9"/>
    <w:qFormat/>
    <w:rsid w:val="0088777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2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82A"/>
    <w:rPr>
      <w:rFonts w:ascii="Tahoma" w:hAnsi="Tahoma" w:cs="Tahoma"/>
      <w:sz w:val="16"/>
      <w:szCs w:val="16"/>
    </w:rPr>
  </w:style>
  <w:style w:type="paragraph" w:styleId="Header">
    <w:name w:val="header"/>
    <w:basedOn w:val="Normal"/>
    <w:link w:val="HeaderChar"/>
    <w:uiPriority w:val="99"/>
    <w:unhideWhenUsed/>
    <w:rsid w:val="009C282A"/>
    <w:pPr>
      <w:tabs>
        <w:tab w:val="center" w:pos="4153"/>
        <w:tab w:val="right" w:pos="8306"/>
      </w:tabs>
      <w:spacing w:after="0" w:line="240" w:lineRule="auto"/>
    </w:pPr>
  </w:style>
  <w:style w:type="character" w:customStyle="1" w:styleId="HeaderChar">
    <w:name w:val="Header Char"/>
    <w:basedOn w:val="DefaultParagraphFont"/>
    <w:link w:val="Header"/>
    <w:uiPriority w:val="99"/>
    <w:rsid w:val="009C282A"/>
  </w:style>
  <w:style w:type="paragraph" w:styleId="Footer">
    <w:name w:val="footer"/>
    <w:basedOn w:val="Normal"/>
    <w:link w:val="FooterChar"/>
    <w:uiPriority w:val="99"/>
    <w:unhideWhenUsed/>
    <w:rsid w:val="009C282A"/>
    <w:pPr>
      <w:tabs>
        <w:tab w:val="center" w:pos="4153"/>
        <w:tab w:val="right" w:pos="8306"/>
      </w:tabs>
      <w:spacing w:after="0" w:line="240" w:lineRule="auto"/>
    </w:pPr>
  </w:style>
  <w:style w:type="character" w:customStyle="1" w:styleId="FooterChar">
    <w:name w:val="Footer Char"/>
    <w:basedOn w:val="DefaultParagraphFont"/>
    <w:link w:val="Footer"/>
    <w:uiPriority w:val="99"/>
    <w:rsid w:val="009C282A"/>
  </w:style>
  <w:style w:type="paragraph" w:styleId="ListParagraph">
    <w:name w:val="List Paragraph"/>
    <w:basedOn w:val="Normal"/>
    <w:uiPriority w:val="34"/>
    <w:qFormat/>
    <w:rsid w:val="00BB2944"/>
    <w:pPr>
      <w:ind w:left="720"/>
      <w:contextualSpacing/>
    </w:pPr>
  </w:style>
  <w:style w:type="character" w:styleId="Hyperlink">
    <w:name w:val="Hyperlink"/>
    <w:basedOn w:val="DefaultParagraphFont"/>
    <w:uiPriority w:val="99"/>
    <w:semiHidden/>
    <w:unhideWhenUsed/>
    <w:rsid w:val="000E67E2"/>
    <w:rPr>
      <w:color w:val="0000FF"/>
      <w:u w:val="single"/>
    </w:rPr>
  </w:style>
  <w:style w:type="paragraph" w:customStyle="1" w:styleId="Default">
    <w:name w:val="Default"/>
    <w:rsid w:val="0088483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D5D9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777A"/>
    <w:rPr>
      <w:i/>
      <w:iCs/>
    </w:rPr>
  </w:style>
  <w:style w:type="character" w:customStyle="1" w:styleId="Heading2Char">
    <w:name w:val="Heading 2 Char"/>
    <w:basedOn w:val="DefaultParagraphFont"/>
    <w:link w:val="Heading2"/>
    <w:uiPriority w:val="9"/>
    <w:rsid w:val="0088777A"/>
    <w:rPr>
      <w:rFonts w:ascii="Times New Roman" w:eastAsia="Times New Roman" w:hAnsi="Times New Roman" w:cs="Times New Roman"/>
      <w:b/>
      <w:bCs/>
      <w:sz w:val="36"/>
      <w:szCs w:val="36"/>
    </w:rPr>
  </w:style>
  <w:style w:type="character" w:customStyle="1" w:styleId="mw-headline">
    <w:name w:val="mw-headline"/>
    <w:basedOn w:val="DefaultParagraphFont"/>
    <w:rsid w:val="0088777A"/>
  </w:style>
</w:styles>
</file>

<file path=word/webSettings.xml><?xml version="1.0" encoding="utf-8"?>
<w:webSettings xmlns:r="http://schemas.openxmlformats.org/officeDocument/2006/relationships" xmlns:w="http://schemas.openxmlformats.org/wordprocessingml/2006/main">
  <w:divs>
    <w:div w:id="86315000">
      <w:bodyDiv w:val="1"/>
      <w:marLeft w:val="0"/>
      <w:marRight w:val="0"/>
      <w:marTop w:val="0"/>
      <w:marBottom w:val="0"/>
      <w:divBdr>
        <w:top w:val="none" w:sz="0" w:space="0" w:color="auto"/>
        <w:left w:val="none" w:sz="0" w:space="0" w:color="auto"/>
        <w:bottom w:val="none" w:sz="0" w:space="0" w:color="auto"/>
        <w:right w:val="none" w:sz="0" w:space="0" w:color="auto"/>
      </w:divBdr>
    </w:div>
    <w:div w:id="165294478">
      <w:bodyDiv w:val="1"/>
      <w:marLeft w:val="0"/>
      <w:marRight w:val="0"/>
      <w:marTop w:val="0"/>
      <w:marBottom w:val="0"/>
      <w:divBdr>
        <w:top w:val="none" w:sz="0" w:space="0" w:color="auto"/>
        <w:left w:val="none" w:sz="0" w:space="0" w:color="auto"/>
        <w:bottom w:val="none" w:sz="0" w:space="0" w:color="auto"/>
        <w:right w:val="none" w:sz="0" w:space="0" w:color="auto"/>
      </w:divBdr>
    </w:div>
    <w:div w:id="496768471">
      <w:bodyDiv w:val="1"/>
      <w:marLeft w:val="0"/>
      <w:marRight w:val="0"/>
      <w:marTop w:val="0"/>
      <w:marBottom w:val="0"/>
      <w:divBdr>
        <w:top w:val="none" w:sz="0" w:space="0" w:color="auto"/>
        <w:left w:val="none" w:sz="0" w:space="0" w:color="auto"/>
        <w:bottom w:val="none" w:sz="0" w:space="0" w:color="auto"/>
        <w:right w:val="none" w:sz="0" w:space="0" w:color="auto"/>
      </w:divBdr>
    </w:div>
    <w:div w:id="511378603">
      <w:bodyDiv w:val="1"/>
      <w:marLeft w:val="0"/>
      <w:marRight w:val="0"/>
      <w:marTop w:val="0"/>
      <w:marBottom w:val="0"/>
      <w:divBdr>
        <w:top w:val="none" w:sz="0" w:space="0" w:color="auto"/>
        <w:left w:val="none" w:sz="0" w:space="0" w:color="auto"/>
        <w:bottom w:val="none" w:sz="0" w:space="0" w:color="auto"/>
        <w:right w:val="none" w:sz="0" w:space="0" w:color="auto"/>
      </w:divBdr>
    </w:div>
    <w:div w:id="207519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uclear_pore_comple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en.wikipedia.org/wiki/Cell_nucleu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en.wikipedia.org/wiki/Import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Nuclear_membran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n.wikipedia.org/wiki/Hydrolyze"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7E547208C55444E87C4F6B45A002359"/>
        <w:category>
          <w:name w:val="General"/>
          <w:gallery w:val="placeholder"/>
        </w:category>
        <w:types>
          <w:type w:val="bbPlcHdr"/>
        </w:types>
        <w:behaviors>
          <w:behavior w:val="content"/>
        </w:behaviors>
        <w:guid w:val="{31BCF8DF-7492-4C12-9863-5194EC8E094A}"/>
      </w:docPartPr>
      <w:docPartBody>
        <w:p w:rsidR="00215003" w:rsidRDefault="000853F3" w:rsidP="000853F3">
          <w:pPr>
            <w:pStyle w:val="27E547208C55444E87C4F6B45A002359"/>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853F3"/>
    <w:rsid w:val="000853F3"/>
    <w:rsid w:val="001C4757"/>
    <w:rsid w:val="001E2EB4"/>
    <w:rsid w:val="00215003"/>
    <w:rsid w:val="004824A5"/>
    <w:rsid w:val="00544AE8"/>
    <w:rsid w:val="007B1782"/>
    <w:rsid w:val="00815594"/>
    <w:rsid w:val="008A025D"/>
    <w:rsid w:val="008C7565"/>
    <w:rsid w:val="008F2E36"/>
    <w:rsid w:val="009C733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00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E547208C55444E87C4F6B45A002359">
    <w:name w:val="27E547208C55444E87C4F6B45A002359"/>
    <w:rsid w:val="000853F3"/>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Physiology 2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6</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32</cp:revision>
  <dcterms:created xsi:type="dcterms:W3CDTF">2018-10-09T08:24:00Z</dcterms:created>
  <dcterms:modified xsi:type="dcterms:W3CDTF">2020-02-16T06:56:00Z</dcterms:modified>
</cp:coreProperties>
</file>